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和林格尔县</w:t>
      </w:r>
      <w:bookmarkStart w:id="1" w:name="_GoBack"/>
      <w:bookmarkEnd w:id="1"/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■纸质媒体    ■公开查阅点  ■政务服务中心■便民服务站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■纸质媒体  ■公开查阅点   ■政务服务中心■便民服务站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■社区/企事业单位/村公示栏■投资项目在线审批监管平台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■发布会听证会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 ■发布会听证会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■两微一端    ■发布会听证会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发改委、工信局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■两微一端 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发改委、工信局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■政务服务中心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选址意见书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自然资源局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建设项目用地（用海）预审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预审结果、批复时间、批复文号、项目名称、项目统一代码等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自然资源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建设用地（含临时用地）规划许可证核发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自然资源局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建设工程规划许可证核发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审核结果、建设工程规划许可证号、许可时间、发证机关、项目名称、项目统一代码等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自然资源局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乡村建设规划许可证核发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审核结果、乡村建设规划许可证号、许可时间、发证机关、项目名称、项目统一代码等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自然资源局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建筑工程施工许可证核发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住建局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取水许可审批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水务局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生产建设项目水土保持方案审批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水务局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洪水影响评价审批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水务局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招标投标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住建局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■公共资源交易平台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■信用中国网站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■招投标公共服务平台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征收土地信息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政府办、自然资源局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重大设计变更审批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项目设计变更原因、主要变更内容、批准单位、变更结果等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自然资源局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施工管理服务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住建局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质量安全监督机构及其联系方式、质量安全行政处罚情况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住建局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竣工有关信息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竣工验收审批（备案）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竣工验收时间、竣工验收结果，竣工验收备案时间、备案编号、备案部门等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《政府信息公开条例》、《关于全面推进政务公开工作意见》、《关于推进重大建设项目批准和实施领域政府信息公开的意见》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住建局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E6D63"/>
    <w:rsid w:val="00416393"/>
    <w:rsid w:val="013E216A"/>
    <w:rsid w:val="0FAE098C"/>
    <w:rsid w:val="121A590C"/>
    <w:rsid w:val="368E355A"/>
    <w:rsid w:val="37482CE8"/>
    <w:rsid w:val="3D7B316A"/>
    <w:rsid w:val="48095F1C"/>
    <w:rsid w:val="48636AEE"/>
    <w:rsid w:val="6F181C3E"/>
    <w:rsid w:val="7B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711</Words>
  <Characters>4058</Characters>
  <Lines>33</Lines>
  <Paragraphs>9</Paragraphs>
  <TotalTime>26</TotalTime>
  <ScaleCrop>false</ScaleCrop>
  <LinksUpToDate>false</LinksUpToDate>
  <CharactersWithSpaces>4760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2020-03-06T12:02:00Z</dcterms:created>
  <dc:creator>tai yuzhu</dc:creator>
  <cp:lastModifiedBy>user</cp:lastModifiedBy>
  <dcterms:modified xsi:type="dcterms:W3CDTF">2024-09-19T20:15:05Z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