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snapToGrid/>
        <w:spacing w:before="0" w:after="0" w:line="600" w:lineRule="exact"/>
        <w:ind w:right="17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jc w:val="both"/>
        <w:textAlignment w:val="auto"/>
        <w:rPr>
          <w:rFonts w:hint="eastAsia" w:ascii="仿宋_GB2312" w:hAnsi="仿宋_GB2312" w:eastAsia="仿宋_GB2312" w:cs="仿宋_GB2312"/>
          <w:color w:val="000000"/>
          <w:sz w:val="32"/>
          <w:szCs w:val="32"/>
          <w:lang w:val="en-US" w:eastAsia="zh-CN"/>
        </w:rPr>
      </w:pPr>
    </w:p>
    <w:p>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val="en-US" w:eastAsia="zh-CN"/>
        </w:rPr>
        <w:t>2026</w:t>
      </w:r>
      <w:r>
        <w:rPr>
          <w:rFonts w:hint="eastAsia" w:ascii="方正公文小标宋" w:hAnsi="方正公文小标宋" w:eastAsia="方正公文小标宋" w:cs="方正公文小标宋"/>
          <w:sz w:val="44"/>
          <w:szCs w:val="44"/>
        </w:rPr>
        <w:t>年度</w:t>
      </w:r>
      <w:r>
        <w:rPr>
          <w:rFonts w:hint="eastAsia" w:ascii="方正公文小标宋" w:hAnsi="方正公文小标宋" w:eastAsia="方正公文小标宋" w:cs="方正公文小标宋"/>
          <w:sz w:val="44"/>
          <w:szCs w:val="44"/>
          <w:lang w:eastAsia="zh-CN"/>
        </w:rPr>
        <w:t>和林格尔县应急管理局</w:t>
      </w:r>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监督检查工作日测算说明</w:t>
      </w:r>
    </w:p>
    <w:p>
      <w:pPr>
        <w:keepNext w:val="0"/>
        <w:keepLines w:val="0"/>
        <w:pageBreakBefore w:val="0"/>
        <w:widowControl/>
        <w:kinsoku/>
        <w:wordWrap/>
        <w:overflowPunct/>
        <w:topLinePunct w:val="0"/>
        <w:autoSpaceDE w:val="0"/>
        <w:autoSpaceDN w:val="0"/>
        <w:bidi w:val="0"/>
        <w:adjustRightInd/>
        <w:snapToGrid/>
        <w:spacing w:before="0" w:after="0" w:line="600" w:lineRule="exact"/>
        <w:ind w:left="150" w:right="170" w:firstLine="634"/>
        <w:jc w:val="both"/>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根据《安全生产年度监督检查计划编制办法》《应急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部关于加强安全生产执法工作的意见》等有关要求，就20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年度监督检查计划有关工作日测算情况说明如下：</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一、总法定工作日的测算</w:t>
      </w:r>
      <w:r>
        <w:rPr>
          <w:rFonts w:hint="eastAsia" w:ascii="黑体" w:hAnsi="黑体" w:eastAsia="黑体" w:cs="黑体"/>
          <w:color w:val="000000"/>
          <w:sz w:val="32"/>
          <w:szCs w:val="32"/>
        </w:rPr>
        <w:br w:type="textWrapping"/>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度国家</w:t>
      </w:r>
      <w:r>
        <w:rPr>
          <w:rFonts w:hint="eastAsia" w:ascii="仿宋_GB2312" w:hAnsi="仿宋_GB2312" w:eastAsia="仿宋_GB2312" w:cs="仿宋_GB2312"/>
          <w:color w:val="000000"/>
          <w:sz w:val="32"/>
          <w:szCs w:val="32"/>
        </w:rPr>
        <w:t>法定工作日为248天。局机关负有安全生产监督检查职责的执法岗位行政编制人员</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各股室具有行政</w:t>
      </w:r>
      <w:r>
        <w:rPr>
          <w:rFonts w:hint="eastAsia" w:ascii="仿宋_GB2312" w:hAnsi="仿宋_GB2312" w:eastAsia="仿宋_GB2312" w:cs="仿宋_GB2312"/>
          <w:color w:val="000000"/>
          <w:sz w:val="32"/>
          <w:szCs w:val="32"/>
        </w:rPr>
        <w:t>执法</w:t>
      </w:r>
      <w:r>
        <w:rPr>
          <w:rFonts w:hint="eastAsia" w:ascii="仿宋_GB2312" w:hAnsi="仿宋_GB2312" w:eastAsia="仿宋_GB2312" w:cs="仿宋_GB2312"/>
          <w:color w:val="000000"/>
          <w:sz w:val="32"/>
          <w:szCs w:val="32"/>
          <w:lang w:eastAsia="zh-CN"/>
        </w:rPr>
        <w:t>资格</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人，共计</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人。按照“</w:t>
      </w:r>
      <w:r>
        <w:rPr>
          <w:rFonts w:hint="eastAsia" w:ascii="仿宋_GB2312" w:hAnsi="仿宋_GB2312" w:eastAsia="仿宋_GB2312" w:cs="仿宋_GB2312"/>
          <w:color w:val="000000"/>
          <w:sz w:val="32"/>
          <w:szCs w:val="32"/>
          <w:lang w:val="en-US" w:eastAsia="zh-CN"/>
        </w:rPr>
        <w:t>纳入计算行政执法人员数量的比例，县级安全监管部门不得低于在册人数的</w:t>
      </w:r>
      <w:r>
        <w:rPr>
          <w:rFonts w:hint="default"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z w:val="32"/>
          <w:szCs w:val="32"/>
          <w:lang w:val="en-US" w:eastAsia="zh-CN"/>
        </w:rPr>
        <w:t>；专门执法机构不得低于在册人数的</w:t>
      </w:r>
      <w:r>
        <w:rPr>
          <w:rFonts w:hint="default"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”的要求，根据实际纳入执法检查人员总数为</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人。202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年全局总法定工作日为：248×</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2480</w:t>
      </w:r>
      <w:r>
        <w:rPr>
          <w:rFonts w:hint="eastAsia" w:ascii="仿宋_GB2312" w:hAnsi="仿宋_GB2312" w:eastAsia="仿宋_GB2312" w:cs="仿宋_GB2312"/>
          <w:color w:val="000000"/>
          <w:sz w:val="32"/>
          <w:szCs w:val="32"/>
        </w:rPr>
        <w:t>日。</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eastAsia" w:ascii="黑体" w:hAnsi="黑体" w:eastAsia="黑体" w:cs="黑体"/>
          <w:color w:val="000000"/>
          <w:sz w:val="32"/>
          <w:szCs w:val="32"/>
          <w:highlight w:val="green"/>
        </w:rPr>
      </w:pPr>
      <w:r>
        <w:rPr>
          <w:rFonts w:hint="eastAsia" w:ascii="黑体" w:hAnsi="黑体" w:eastAsia="黑体" w:cs="黑体"/>
          <w:color w:val="000000"/>
          <w:sz w:val="32"/>
          <w:szCs w:val="32"/>
          <w:highlight w:val="none"/>
        </w:rPr>
        <w:t>二、监督检查工作日</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监督检查工作日是指安全监管部门对生产经营单位开展监督检查的工作日。根据计算规定和各</w:t>
      </w:r>
      <w:r>
        <w:rPr>
          <w:rFonts w:hint="eastAsia" w:ascii="仿宋_GB2312" w:hAnsi="仿宋_GB2312" w:eastAsia="仿宋_GB2312" w:cs="仿宋_GB2312"/>
          <w:color w:val="000000"/>
          <w:sz w:val="32"/>
          <w:szCs w:val="32"/>
          <w:lang w:eastAsia="zh-CN"/>
        </w:rPr>
        <w:t>股</w:t>
      </w:r>
      <w:r>
        <w:rPr>
          <w:rFonts w:hint="eastAsia" w:ascii="仿宋_GB2312" w:hAnsi="仿宋_GB2312" w:eastAsia="仿宋_GB2312" w:cs="仿宋_GB2312"/>
          <w:color w:val="000000"/>
          <w:sz w:val="32"/>
          <w:szCs w:val="32"/>
        </w:rPr>
        <w:t>室报送</w:t>
      </w:r>
      <w:r>
        <w:rPr>
          <w:rFonts w:hint="eastAsia" w:ascii="仿宋_GB2312" w:hAnsi="仿宋_GB2312" w:eastAsia="仿宋_GB2312" w:cs="仿宋_GB2312"/>
          <w:color w:val="000000"/>
          <w:sz w:val="32"/>
          <w:szCs w:val="32"/>
          <w:lang w:val="en-US" w:eastAsia="zh-CN"/>
        </w:rPr>
        <w:t>监管企业名单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全年监督检查工作日共计</w:t>
      </w:r>
      <w:r>
        <w:rPr>
          <w:rFonts w:hint="eastAsia" w:ascii="仿宋_GB2312" w:hAnsi="仿宋_GB2312" w:eastAsia="仿宋_GB2312" w:cs="仿宋_GB2312"/>
          <w:color w:val="000000"/>
          <w:sz w:val="32"/>
          <w:szCs w:val="32"/>
          <w:highlight w:val="none"/>
          <w:lang w:val="en-US" w:eastAsia="zh-CN"/>
        </w:rPr>
        <w:t>754</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eastAsia="zh-CN"/>
        </w:rPr>
        <w:t>其中，重点检查工作日</w:t>
      </w:r>
      <w:r>
        <w:rPr>
          <w:rFonts w:hint="eastAsia" w:ascii="仿宋_GB2312" w:hAnsi="仿宋_GB2312" w:eastAsia="仿宋_GB2312" w:cs="仿宋_GB2312"/>
          <w:color w:val="000000"/>
          <w:sz w:val="32"/>
          <w:szCs w:val="32"/>
          <w:highlight w:val="none"/>
          <w:lang w:val="en-US" w:eastAsia="zh-CN"/>
        </w:rPr>
        <w:t>674日，一般检查工作日80日。</w:t>
      </w:r>
    </w:p>
    <w:p>
      <w:pPr>
        <w:keepNext w:val="0"/>
        <w:keepLines w:val="0"/>
        <w:pageBreakBefore w:val="0"/>
        <w:widowControl/>
        <w:tabs>
          <w:tab w:val="left" w:pos="794"/>
        </w:tabs>
        <w:kinsoku/>
        <w:wordWrap/>
        <w:overflowPunct/>
        <w:topLinePunct w:val="0"/>
        <w:autoSpaceDE w:val="0"/>
        <w:autoSpaceDN w:val="0"/>
        <w:bidi w:val="0"/>
        <w:adjustRightInd/>
        <w:snapToGrid/>
        <w:spacing w:before="0" w:after="0" w:line="600" w:lineRule="exact"/>
        <w:ind w:right="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（一）重点检查工作日（674个工作日）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
          <w:kern w:val="0"/>
          <w:sz w:val="32"/>
          <w:szCs w:val="32"/>
          <w:lang w:val="en-US" w:eastAsia="zh-CN"/>
        </w:rPr>
      </w:pPr>
      <w:r>
        <w:rPr>
          <w:rFonts w:hint="eastAsia" w:ascii="仿宋_GB2312" w:hAnsi="仿宋" w:eastAsia="仿宋_GB2312" w:cs="仿宋"/>
          <w:color w:val="auto"/>
          <w:kern w:val="0"/>
          <w:sz w:val="32"/>
          <w:szCs w:val="32"/>
          <w:lang w:val="en-US" w:eastAsia="zh-CN"/>
        </w:rPr>
        <w:t>基础股</w:t>
      </w:r>
      <w:r>
        <w:rPr>
          <w:rFonts w:hint="eastAsia" w:ascii="仿宋_GB2312" w:hAnsi="仿宋" w:eastAsia="仿宋_GB2312" w:cs="仿宋"/>
          <w:color w:val="auto"/>
          <w:kern w:val="0"/>
          <w:sz w:val="32"/>
          <w:szCs w:val="32"/>
        </w:rPr>
        <w:t>重点监管企业</w:t>
      </w:r>
      <w:r>
        <w:rPr>
          <w:rFonts w:hint="eastAsia" w:ascii="仿宋_GB2312" w:hAnsi="仿宋" w:eastAsia="仿宋_GB2312" w:cs="仿宋"/>
          <w:color w:val="auto"/>
          <w:kern w:val="0"/>
          <w:sz w:val="32"/>
          <w:szCs w:val="32"/>
          <w:lang w:val="en-US" w:eastAsia="zh-CN"/>
        </w:rPr>
        <w:t>115</w:t>
      </w:r>
      <w:r>
        <w:rPr>
          <w:rFonts w:hint="eastAsia" w:ascii="仿宋_GB2312" w:hAnsi="仿宋" w:eastAsia="仿宋_GB2312" w:cs="仿宋"/>
          <w:color w:val="auto"/>
          <w:kern w:val="0"/>
          <w:sz w:val="32"/>
          <w:szCs w:val="32"/>
        </w:rPr>
        <w:t>家，</w:t>
      </w:r>
      <w:r>
        <w:rPr>
          <w:rFonts w:hint="eastAsia" w:ascii="仿宋_GB2312" w:hAnsi="仿宋" w:eastAsia="仿宋_GB2312" w:cs="仿宋"/>
          <w:color w:val="auto"/>
          <w:kern w:val="0"/>
          <w:sz w:val="32"/>
          <w:szCs w:val="32"/>
          <w:lang w:val="en-US" w:eastAsia="zh-CN"/>
        </w:rPr>
        <w:t>正常生产经营企业95家，</w:t>
      </w:r>
      <w:r>
        <w:rPr>
          <w:rFonts w:hint="eastAsia" w:ascii="仿宋_GB2312" w:hAnsi="仿宋" w:eastAsia="仿宋_GB2312" w:cs="仿宋"/>
          <w:color w:val="auto"/>
          <w:kern w:val="0"/>
          <w:sz w:val="32"/>
          <w:szCs w:val="32"/>
          <w:lang w:eastAsia="zh-CN"/>
        </w:rPr>
        <w:t>每次参</w:t>
      </w:r>
      <w:r>
        <w:rPr>
          <w:rFonts w:hint="eastAsia" w:ascii="仿宋_GB2312" w:hAnsi="仿宋" w:eastAsia="仿宋_GB2312" w:cs="仿宋"/>
          <w:kern w:val="0"/>
          <w:sz w:val="32"/>
          <w:szCs w:val="32"/>
          <w:lang w:eastAsia="zh-CN"/>
        </w:rPr>
        <w:t>加执法人员</w:t>
      </w:r>
      <w:r>
        <w:rPr>
          <w:rFonts w:hint="eastAsia" w:ascii="仿宋_GB2312" w:hAnsi="仿宋" w:eastAsia="仿宋_GB2312" w:cs="仿宋"/>
          <w:kern w:val="0"/>
          <w:sz w:val="32"/>
          <w:szCs w:val="32"/>
          <w:lang w:val="en-US" w:eastAsia="zh-CN"/>
        </w:rPr>
        <w:t>2人，每家企业检查2日（含复查），</w:t>
      </w:r>
      <w:r>
        <w:rPr>
          <w:rFonts w:hint="eastAsia" w:ascii="仿宋_GB2312" w:hAnsi="仿宋" w:eastAsia="仿宋_GB2312" w:cs="仿宋"/>
          <w:kern w:val="0"/>
          <w:sz w:val="32"/>
          <w:szCs w:val="32"/>
        </w:rPr>
        <w:t>计划安排</w:t>
      </w:r>
      <w:r>
        <w:rPr>
          <w:rFonts w:hint="eastAsia" w:ascii="仿宋_GB2312" w:hAnsi="仿宋" w:eastAsia="仿宋_GB2312" w:cs="仿宋"/>
          <w:kern w:val="0"/>
          <w:sz w:val="32"/>
          <w:szCs w:val="32"/>
          <w:lang w:val="en-US" w:eastAsia="zh-CN"/>
        </w:rPr>
        <w:t>95家</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380（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停产企业20家，</w:t>
      </w:r>
      <w:r>
        <w:rPr>
          <w:rFonts w:hint="eastAsia" w:ascii="仿宋_GB2312" w:hAnsi="仿宋" w:eastAsia="仿宋_GB2312" w:cs="仿宋"/>
          <w:color w:val="auto"/>
          <w:kern w:val="0"/>
          <w:sz w:val="32"/>
          <w:szCs w:val="32"/>
          <w:lang w:eastAsia="zh-CN"/>
        </w:rPr>
        <w:t>每次参</w:t>
      </w:r>
      <w:r>
        <w:rPr>
          <w:rFonts w:hint="eastAsia" w:ascii="仿宋_GB2312" w:hAnsi="仿宋" w:eastAsia="仿宋_GB2312" w:cs="仿宋"/>
          <w:kern w:val="0"/>
          <w:sz w:val="32"/>
          <w:szCs w:val="32"/>
          <w:lang w:eastAsia="zh-CN"/>
        </w:rPr>
        <w:t>加执法人员</w:t>
      </w:r>
      <w:r>
        <w:rPr>
          <w:rFonts w:hint="eastAsia" w:ascii="仿宋_GB2312" w:hAnsi="仿宋" w:eastAsia="仿宋_GB2312" w:cs="仿宋"/>
          <w:kern w:val="0"/>
          <w:sz w:val="32"/>
          <w:szCs w:val="32"/>
          <w:lang w:val="en-US" w:eastAsia="zh-CN"/>
        </w:rPr>
        <w:t>2人，每家企业检查1日，计划安排20</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1</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40（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危化股重点监管企业35家，其中，31家按照</w:t>
      </w:r>
      <w:r>
        <w:rPr>
          <w:rFonts w:hint="eastAsia" w:ascii="仿宋_GB2312" w:hAnsi="仿宋" w:eastAsia="仿宋_GB2312" w:cs="仿宋"/>
          <w:color w:val="auto"/>
          <w:kern w:val="0"/>
          <w:sz w:val="32"/>
          <w:szCs w:val="32"/>
          <w:lang w:eastAsia="zh-CN"/>
        </w:rPr>
        <w:t>每次参</w:t>
      </w:r>
      <w:r>
        <w:rPr>
          <w:rFonts w:hint="eastAsia" w:ascii="仿宋_GB2312" w:hAnsi="仿宋" w:eastAsia="仿宋_GB2312" w:cs="仿宋"/>
          <w:kern w:val="0"/>
          <w:sz w:val="32"/>
          <w:szCs w:val="32"/>
          <w:lang w:eastAsia="zh-CN"/>
        </w:rPr>
        <w:t>加执法人员</w:t>
      </w:r>
      <w:r>
        <w:rPr>
          <w:rFonts w:hint="eastAsia" w:ascii="仿宋_GB2312" w:hAnsi="仿宋" w:eastAsia="仿宋_GB2312" w:cs="仿宋"/>
          <w:kern w:val="0"/>
          <w:sz w:val="32"/>
          <w:szCs w:val="32"/>
          <w:lang w:val="en-US" w:eastAsia="zh-CN"/>
        </w:rPr>
        <w:t>2人，每家企业检查4日（含复查），计划安排31家</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4</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248（</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val="en-US" w:eastAsia="zh-CN"/>
        </w:rPr>
        <w:t>）；</w:t>
      </w:r>
      <w:r>
        <w:rPr>
          <w:rFonts w:hint="eastAsia" w:ascii="仿宋_GB2312" w:hAnsi="仿宋_GB2312" w:eastAsia="仿宋_GB2312" w:cs="仿宋_GB2312"/>
          <w:color w:val="000000"/>
          <w:sz w:val="32"/>
          <w:szCs w:val="32"/>
          <w:highlight w:val="none"/>
          <w:lang w:val="en-US" w:eastAsia="zh-CN"/>
        </w:rPr>
        <w:t>另2家不带有储存设施危险化学品经营企业和1家停止营业加油站</w:t>
      </w:r>
      <w:r>
        <w:rPr>
          <w:rFonts w:hint="eastAsia" w:ascii="仿宋_GB2312" w:hAnsi="仿宋" w:eastAsia="仿宋_GB2312" w:cs="仿宋"/>
          <w:kern w:val="0"/>
          <w:sz w:val="32"/>
          <w:szCs w:val="32"/>
          <w:lang w:val="en-US" w:eastAsia="zh-CN"/>
        </w:rPr>
        <w:t>按照</w:t>
      </w:r>
      <w:r>
        <w:rPr>
          <w:rFonts w:hint="eastAsia" w:ascii="仿宋_GB2312" w:hAnsi="仿宋" w:eastAsia="仿宋_GB2312" w:cs="仿宋"/>
          <w:color w:val="auto"/>
          <w:kern w:val="0"/>
          <w:sz w:val="32"/>
          <w:szCs w:val="32"/>
          <w:lang w:eastAsia="zh-CN"/>
        </w:rPr>
        <w:t>每次参</w:t>
      </w:r>
      <w:r>
        <w:rPr>
          <w:rFonts w:hint="eastAsia" w:ascii="仿宋_GB2312" w:hAnsi="仿宋" w:eastAsia="仿宋_GB2312" w:cs="仿宋"/>
          <w:kern w:val="0"/>
          <w:sz w:val="32"/>
          <w:szCs w:val="32"/>
          <w:lang w:eastAsia="zh-CN"/>
        </w:rPr>
        <w:t>加执法人员</w:t>
      </w:r>
      <w:r>
        <w:rPr>
          <w:rFonts w:hint="eastAsia" w:ascii="仿宋_GB2312" w:hAnsi="仿宋" w:eastAsia="仿宋_GB2312" w:cs="仿宋"/>
          <w:kern w:val="0"/>
          <w:sz w:val="32"/>
          <w:szCs w:val="32"/>
          <w:lang w:val="en-US" w:eastAsia="zh-CN"/>
        </w:rPr>
        <w:t>2人，每家企业检查1日，计划安排3家</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1</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6（</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val="en-US" w:eastAsia="zh-CN"/>
        </w:rPr>
        <w:t>）</w:t>
      </w:r>
    </w:p>
    <w:p>
      <w:pPr>
        <w:keepNext w:val="0"/>
        <w:keepLines w:val="0"/>
        <w:pageBreakBefore w:val="0"/>
        <w:widowControl/>
        <w:tabs>
          <w:tab w:val="left" w:pos="794"/>
        </w:tabs>
        <w:kinsoku/>
        <w:wordWrap/>
        <w:overflowPunct/>
        <w:topLinePunct w:val="0"/>
        <w:autoSpaceDE w:val="0"/>
        <w:autoSpaceDN w:val="0"/>
        <w:bidi w:val="0"/>
        <w:adjustRightInd/>
        <w:snapToGrid/>
        <w:spacing w:before="0" w:after="0" w:line="600" w:lineRule="exact"/>
        <w:ind w:right="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（二）一般检查工作日（80个工作日）</w:t>
      </w:r>
      <w:r>
        <w:rPr>
          <w:rFonts w:hint="eastAsia" w:ascii="楷体_GB2312" w:hAnsi="楷体_GB2312" w:eastAsia="楷体_GB2312" w:cs="楷体_GB2312"/>
          <w:color w:val="000000"/>
          <w:sz w:val="32"/>
          <w:szCs w:val="32"/>
          <w:lang w:val="en-US" w:eastAsia="zh-CN"/>
        </w:rPr>
        <w:tab/>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eastAsia="仿宋_GB2312" w:cs="宋体"/>
          <w:color w:val="auto"/>
          <w:kern w:val="0"/>
          <w:sz w:val="32"/>
          <w:szCs w:val="32"/>
          <w:lang w:eastAsia="zh-CN"/>
        </w:rPr>
        <w:t>按照</w:t>
      </w:r>
      <w:r>
        <w:rPr>
          <w:rFonts w:hint="eastAsia" w:ascii="仿宋_GB2312" w:eastAsia="仿宋_GB2312" w:cs="宋体"/>
          <w:color w:val="auto"/>
          <w:kern w:val="0"/>
          <w:sz w:val="32"/>
          <w:szCs w:val="32"/>
        </w:rPr>
        <w:t>“双随机、一公开”方</w:t>
      </w:r>
      <w:r>
        <w:rPr>
          <w:rFonts w:hint="eastAsia" w:ascii="仿宋_GB2312" w:hAnsi="仿宋" w:eastAsia="仿宋_GB2312" w:cs="仿宋"/>
          <w:color w:val="auto"/>
          <w:kern w:val="0"/>
          <w:sz w:val="32"/>
          <w:szCs w:val="32"/>
        </w:rPr>
        <w:t>式抽查</w:t>
      </w:r>
      <w:r>
        <w:rPr>
          <w:rFonts w:hint="eastAsia" w:ascii="仿宋_GB2312" w:hAnsi="仿宋" w:eastAsia="仿宋_GB2312" w:cs="仿宋"/>
          <w:color w:val="auto"/>
          <w:kern w:val="0"/>
          <w:sz w:val="32"/>
          <w:szCs w:val="32"/>
          <w:lang w:val="en-US" w:eastAsia="zh-CN"/>
        </w:rPr>
        <w:t>在所</w:t>
      </w:r>
      <w:r>
        <w:rPr>
          <w:rFonts w:hint="eastAsia" w:ascii="仿宋_GB2312" w:hAnsi="仿宋_GB2312" w:eastAsia="仿宋_GB2312" w:cs="仿宋_GB2312"/>
          <w:color w:val="000000"/>
          <w:sz w:val="32"/>
          <w:szCs w:val="32"/>
        </w:rPr>
        <w:t>监管</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范围内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按照不低于正常生产经营企业数量的10%开展检查（计划检查20家）</w:t>
      </w:r>
      <w:r>
        <w:rPr>
          <w:rFonts w:hint="eastAsia" w:ascii="仿宋_GB2312" w:eastAsia="仿宋_GB2312" w:cs="宋体"/>
          <w:color w:val="auto"/>
          <w:kern w:val="0"/>
          <w:sz w:val="32"/>
          <w:szCs w:val="32"/>
        </w:rPr>
        <w:t>，</w:t>
      </w:r>
      <w:r>
        <w:rPr>
          <w:rFonts w:hint="eastAsia" w:ascii="仿宋_GB2312" w:hAnsi="仿宋" w:eastAsia="仿宋_GB2312" w:cs="仿宋"/>
          <w:color w:val="auto"/>
          <w:kern w:val="0"/>
          <w:sz w:val="32"/>
          <w:szCs w:val="32"/>
          <w:lang w:eastAsia="zh-CN"/>
        </w:rPr>
        <w:t>每次参加执法人员</w:t>
      </w:r>
      <w:r>
        <w:rPr>
          <w:rFonts w:hint="eastAsia" w:ascii="仿宋_GB2312" w:hAnsi="仿宋" w:eastAsia="仿宋_GB2312" w:cs="仿宋"/>
          <w:color w:val="auto"/>
          <w:kern w:val="0"/>
          <w:sz w:val="32"/>
          <w:szCs w:val="32"/>
          <w:lang w:val="en-US" w:eastAsia="zh-CN"/>
        </w:rPr>
        <w:t>2人，每家企业检查2日</w:t>
      </w:r>
      <w:r>
        <w:rPr>
          <w:rFonts w:hint="eastAsia" w:ascii="仿宋_GB2312" w:hAnsi="仿宋" w:eastAsia="仿宋_GB2312" w:cs="仿宋"/>
          <w:kern w:val="0"/>
          <w:sz w:val="32"/>
          <w:szCs w:val="32"/>
          <w:lang w:val="en-US" w:eastAsia="zh-CN"/>
        </w:rPr>
        <w:t>（含复查）</w:t>
      </w:r>
      <w:r>
        <w:rPr>
          <w:rFonts w:hint="eastAsia" w:ascii="仿宋_GB2312" w:hAnsi="仿宋" w:eastAsia="仿宋_GB2312" w:cs="仿宋"/>
          <w:color w:val="auto"/>
          <w:kern w:val="0"/>
          <w:sz w:val="32"/>
          <w:szCs w:val="32"/>
          <w:lang w:val="en-US" w:eastAsia="zh-CN"/>
        </w:rPr>
        <w:t>，</w:t>
      </w:r>
      <w:r>
        <w:rPr>
          <w:rFonts w:hint="eastAsia" w:ascii="仿宋_GB2312" w:hAnsi="仿宋" w:eastAsia="仿宋_GB2312" w:cs="仿宋"/>
          <w:color w:val="auto"/>
          <w:kern w:val="0"/>
          <w:sz w:val="32"/>
          <w:szCs w:val="32"/>
        </w:rPr>
        <w:t>计划安排</w:t>
      </w:r>
      <w:r>
        <w:rPr>
          <w:rFonts w:hint="eastAsia" w:ascii="仿宋_GB2312" w:hAnsi="仿宋" w:eastAsia="仿宋_GB2312" w:cs="仿宋"/>
          <w:color w:val="auto"/>
          <w:kern w:val="0"/>
          <w:sz w:val="32"/>
          <w:szCs w:val="32"/>
          <w:lang w:val="en-US" w:eastAsia="zh-CN"/>
        </w:rPr>
        <w:t>20家</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2</w:t>
      </w:r>
      <w:r>
        <w:rPr>
          <w:rFonts w:hint="eastAsia" w:ascii="仿宋_GB2312" w:hAnsi="仿宋" w:eastAsia="仿宋_GB2312" w:cs="仿宋"/>
          <w:color w:val="auto"/>
          <w:kern w:val="0"/>
          <w:sz w:val="32"/>
          <w:szCs w:val="32"/>
          <w:lang w:eastAsia="zh-CN"/>
        </w:rPr>
        <w:t>人</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2</w:t>
      </w:r>
      <w:r>
        <w:rPr>
          <w:rFonts w:hint="eastAsia" w:ascii="仿宋_GB2312" w:hAnsi="仿宋" w:eastAsia="仿宋_GB2312" w:cs="仿宋"/>
          <w:color w:val="auto"/>
          <w:kern w:val="0"/>
          <w:sz w:val="32"/>
          <w:szCs w:val="32"/>
          <w:lang w:eastAsia="zh-CN"/>
        </w:rPr>
        <w:t>日</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80（日）</w:t>
      </w:r>
      <w:r>
        <w:rPr>
          <w:rFonts w:hint="eastAsia" w:ascii="仿宋_GB2312" w:hAnsi="仿宋" w:eastAsia="仿宋_GB2312" w:cs="仿宋"/>
          <w:color w:val="auto"/>
          <w:kern w:val="0"/>
          <w:sz w:val="32"/>
          <w:szCs w:val="32"/>
        </w:rPr>
        <w:t>。</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三、其他执法工作日</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参考</w:t>
      </w:r>
      <w:r>
        <w:rPr>
          <w:rFonts w:hint="eastAsia" w:ascii="仿宋_GB2312" w:hAnsi="仿宋_GB2312" w:eastAsia="仿宋_GB2312" w:cs="仿宋_GB2312"/>
          <w:color w:val="000000"/>
          <w:sz w:val="32"/>
          <w:szCs w:val="32"/>
        </w:rPr>
        <w:t>前三年度检查情况，初步测算其他执法工作日共计</w:t>
      </w:r>
      <w:r>
        <w:rPr>
          <w:rFonts w:hint="eastAsia" w:ascii="仿宋_GB2312" w:hAnsi="仿宋_GB2312" w:eastAsia="仿宋_GB2312" w:cs="仿宋_GB2312"/>
          <w:color w:val="000000"/>
          <w:sz w:val="32"/>
          <w:szCs w:val="32"/>
          <w:lang w:val="en-US" w:eastAsia="zh-CN"/>
        </w:rPr>
        <w:t>1168</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实施行政处罚：6</w:t>
      </w:r>
      <w:r>
        <w:rPr>
          <w:rFonts w:hint="eastAsia" w:ascii="仿宋_GB2312" w:hAnsi="仿宋" w:eastAsia="仿宋_GB2312" w:cs="仿宋"/>
          <w:kern w:val="0"/>
          <w:sz w:val="32"/>
          <w:szCs w:val="32"/>
        </w:rPr>
        <w:t>次×</w:t>
      </w:r>
      <w:r>
        <w:rPr>
          <w:rFonts w:hint="eastAsia" w:ascii="仿宋_GB2312" w:hAnsi="仿宋" w:eastAsia="仿宋_GB2312" w:cs="仿宋"/>
          <w:kern w:val="0"/>
          <w:sz w:val="32"/>
          <w:szCs w:val="32"/>
          <w:lang w:val="en-US" w:eastAsia="zh-CN"/>
        </w:rPr>
        <w:t>6</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10</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360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rPr>
        <w:t>2.实施行政许可</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65</w:t>
      </w:r>
      <w:r>
        <w:rPr>
          <w:rFonts w:hint="eastAsia" w:ascii="仿宋_GB2312" w:hAnsi="仿宋" w:eastAsia="仿宋_GB2312" w:cs="仿宋"/>
          <w:kern w:val="0"/>
          <w:sz w:val="32"/>
          <w:szCs w:val="32"/>
        </w:rPr>
        <w:t>次×</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260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rPr>
        <w:t>3.组织生产安全事故调查和处理</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rPr>
        <w:t>次×</w:t>
      </w:r>
      <w:r>
        <w:rPr>
          <w:rFonts w:hint="eastAsia" w:ascii="仿宋_GB2312" w:hAnsi="仿宋" w:eastAsia="仿宋_GB2312" w:cs="仿宋"/>
          <w:kern w:val="0"/>
          <w:sz w:val="32"/>
          <w:szCs w:val="32"/>
          <w:lang w:val="en-US" w:eastAsia="zh-CN"/>
        </w:rPr>
        <w:t>2人</w:t>
      </w:r>
      <w:r>
        <w:rPr>
          <w:rFonts w:hint="eastAsia" w:ascii="仿宋_GB2312" w:hAnsi="仿宋" w:eastAsia="仿宋_GB2312" w:cs="仿宋"/>
          <w:kern w:val="0"/>
          <w:sz w:val="32"/>
          <w:szCs w:val="32"/>
        </w:rPr>
        <w:t>×6</w:t>
      </w:r>
      <w:r>
        <w:rPr>
          <w:rFonts w:hint="eastAsia" w:ascii="仿宋_GB2312" w:hAnsi="仿宋" w:eastAsia="仿宋_GB2312" w:cs="仿宋"/>
          <w:kern w:val="0"/>
          <w:sz w:val="32"/>
          <w:szCs w:val="32"/>
          <w:lang w:val="en-US" w:eastAsia="zh-CN"/>
        </w:rPr>
        <w:t>0</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240（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4.</w:t>
      </w:r>
      <w:r>
        <w:rPr>
          <w:rFonts w:hint="eastAsia" w:ascii="仿宋_GB2312" w:hAnsi="仿宋" w:eastAsia="仿宋_GB2312" w:cs="仿宋"/>
          <w:kern w:val="0"/>
          <w:sz w:val="32"/>
          <w:szCs w:val="32"/>
        </w:rPr>
        <w:t>调查核实安全生产投诉举报</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20</w:t>
      </w:r>
      <w:r>
        <w:rPr>
          <w:rFonts w:hint="eastAsia" w:ascii="仿宋_GB2312" w:hAnsi="仿宋" w:eastAsia="仿宋_GB2312" w:cs="仿宋"/>
          <w:kern w:val="0"/>
          <w:sz w:val="32"/>
          <w:szCs w:val="32"/>
        </w:rPr>
        <w:t>次×</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80（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5</w:t>
      </w:r>
      <w:r>
        <w:rPr>
          <w:rFonts w:hint="eastAsia" w:ascii="仿宋_GB2312" w:hAnsi="仿宋" w:eastAsia="仿宋_GB2312" w:cs="仿宋"/>
          <w:kern w:val="0"/>
          <w:sz w:val="32"/>
          <w:szCs w:val="32"/>
        </w:rPr>
        <w:t>.参加有关部门联合执法</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24</w:t>
      </w:r>
      <w:r>
        <w:rPr>
          <w:rFonts w:hint="eastAsia" w:ascii="仿宋_GB2312" w:hAnsi="仿宋" w:eastAsia="仿宋_GB2312" w:cs="仿宋"/>
          <w:kern w:val="0"/>
          <w:sz w:val="32"/>
          <w:szCs w:val="32"/>
        </w:rPr>
        <w:t>次×</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lang w:eastAsia="zh-CN"/>
        </w:rPr>
        <w:t>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1日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48</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6</w:t>
      </w:r>
      <w:r>
        <w:rPr>
          <w:rFonts w:hint="eastAsia" w:ascii="仿宋_GB2312" w:hAnsi="仿宋" w:eastAsia="仿宋_GB2312" w:cs="仿宋"/>
          <w:kern w:val="0"/>
          <w:sz w:val="32"/>
          <w:szCs w:val="32"/>
        </w:rPr>
        <w:t>.开展安全生产宣传教育培训</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2次</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10人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40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7</w:t>
      </w:r>
      <w:r>
        <w:rPr>
          <w:rFonts w:hint="eastAsia" w:ascii="仿宋_GB2312" w:hAnsi="仿宋" w:eastAsia="仿宋_GB2312" w:cs="仿宋"/>
          <w:kern w:val="0"/>
          <w:sz w:val="32"/>
          <w:szCs w:val="32"/>
        </w:rPr>
        <w:t>.办理</w:t>
      </w:r>
      <w:r>
        <w:rPr>
          <w:rFonts w:hint="eastAsia" w:ascii="仿宋_GB2312" w:hAnsi="仿宋" w:eastAsia="仿宋_GB2312" w:cs="仿宋"/>
          <w:kern w:val="0"/>
          <w:sz w:val="32"/>
          <w:szCs w:val="32"/>
          <w:lang w:val="en-US" w:eastAsia="zh-CN"/>
        </w:rPr>
        <w:t>听证、</w:t>
      </w:r>
      <w:r>
        <w:rPr>
          <w:rFonts w:hint="eastAsia" w:ascii="仿宋_GB2312" w:hAnsi="仿宋" w:eastAsia="仿宋_GB2312" w:cs="仿宋"/>
          <w:kern w:val="0"/>
          <w:sz w:val="32"/>
          <w:szCs w:val="32"/>
        </w:rPr>
        <w:t>行政复议、行政应诉</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信访：2次</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2人</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5日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20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 w:eastAsia="仿宋_GB2312" w:cs="仿宋"/>
          <w:kern w:val="0"/>
          <w:sz w:val="32"/>
          <w:szCs w:val="32"/>
          <w:lang w:val="en-US" w:eastAsia="zh-CN"/>
        </w:rPr>
        <w:t>8.</w:t>
      </w:r>
      <w:r>
        <w:rPr>
          <w:rFonts w:hint="eastAsia" w:ascii="仿宋_GB2312" w:hAnsi="仿宋" w:eastAsia="仿宋_GB2312" w:cs="仿宋"/>
          <w:kern w:val="0"/>
          <w:sz w:val="32"/>
          <w:szCs w:val="32"/>
        </w:rPr>
        <w:t>完成本级人民政府或者上级应急管理部门安排的执法工作任务</w:t>
      </w:r>
      <w:r>
        <w:rPr>
          <w:rFonts w:hint="eastAsia" w:ascii="仿宋_GB2312" w:hAnsi="仿宋" w:eastAsia="仿宋_GB2312" w:cs="仿宋"/>
          <w:kern w:val="0"/>
          <w:sz w:val="32"/>
          <w:szCs w:val="32"/>
          <w:lang w:eastAsia="zh-CN"/>
        </w:rPr>
        <w:t>：</w:t>
      </w:r>
      <w:r>
        <w:rPr>
          <w:rFonts w:hint="eastAsia" w:ascii="仿宋_GB2312" w:hAnsi="仿宋" w:eastAsia="仿宋_GB2312" w:cs="仿宋"/>
          <w:color w:val="auto"/>
          <w:kern w:val="0"/>
          <w:sz w:val="32"/>
          <w:szCs w:val="32"/>
          <w:lang w:val="en-US" w:eastAsia="zh-CN"/>
        </w:rPr>
        <w:t>10</w:t>
      </w:r>
      <w:r>
        <w:rPr>
          <w:rFonts w:hint="eastAsia" w:ascii="仿宋_GB2312" w:hAnsi="仿宋" w:eastAsia="仿宋_GB2312" w:cs="仿宋"/>
          <w:color w:val="auto"/>
          <w:kern w:val="0"/>
          <w:sz w:val="32"/>
          <w:szCs w:val="32"/>
        </w:rPr>
        <w:t>次×</w:t>
      </w:r>
      <w:r>
        <w:rPr>
          <w:rFonts w:hint="eastAsia" w:ascii="仿宋_GB2312" w:hAnsi="仿宋" w:eastAsia="仿宋_GB2312" w:cs="仿宋"/>
          <w:color w:val="auto"/>
          <w:kern w:val="0"/>
          <w:sz w:val="32"/>
          <w:szCs w:val="32"/>
          <w:lang w:val="en-US" w:eastAsia="zh-CN"/>
        </w:rPr>
        <w:t>6人</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2日</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120（</w:t>
      </w:r>
      <w:r>
        <w:rPr>
          <w:rFonts w:hint="eastAsia" w:ascii="仿宋_GB2312" w:hAnsi="仿宋" w:eastAsia="仿宋_GB2312" w:cs="仿宋"/>
          <w:color w:val="auto"/>
          <w:kern w:val="0"/>
          <w:sz w:val="32"/>
          <w:szCs w:val="32"/>
        </w:rPr>
        <w:t>日）</w:t>
      </w:r>
      <w:r>
        <w:rPr>
          <w:rFonts w:hint="eastAsia" w:ascii="仿宋_GB2312" w:hAnsi="仿宋" w:eastAsia="仿宋_GB2312" w:cs="仿宋"/>
          <w:kern w:val="0"/>
          <w:sz w:val="32"/>
          <w:szCs w:val="32"/>
        </w:rPr>
        <w:t>。</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四、非执法工作日测算</w:t>
      </w:r>
    </w:p>
    <w:p>
      <w:pPr>
        <w:keepNext w:val="0"/>
        <w:keepLines w:val="0"/>
        <w:pageBreakBefore w:val="0"/>
        <w:widowControl/>
        <w:kinsoku/>
        <w:wordWrap/>
        <w:overflowPunct/>
        <w:topLinePunct w:val="0"/>
        <w:autoSpaceDE w:val="0"/>
        <w:autoSpaceDN w:val="0"/>
        <w:bidi w:val="0"/>
        <w:adjustRightInd/>
        <w:snapToGrid/>
        <w:spacing w:before="0" w:after="0" w:line="600" w:lineRule="exact"/>
        <w:ind w:right="17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参照</w:t>
      </w:r>
      <w:r>
        <w:rPr>
          <w:rFonts w:hint="eastAsia" w:ascii="仿宋_GB2312" w:hAnsi="仿宋_GB2312" w:eastAsia="仿宋_GB2312" w:cs="仿宋_GB2312"/>
          <w:color w:val="000000"/>
          <w:sz w:val="32"/>
          <w:szCs w:val="32"/>
        </w:rPr>
        <w:t>前三年度各类会议、培训、</w:t>
      </w:r>
      <w:r>
        <w:rPr>
          <w:rFonts w:hint="eastAsia" w:ascii="仿宋_GB2312" w:hAnsi="仿宋_GB2312" w:eastAsia="仿宋_GB2312" w:cs="仿宋_GB2312"/>
          <w:color w:val="000000"/>
          <w:sz w:val="32"/>
          <w:szCs w:val="32"/>
          <w:lang w:eastAsia="zh-CN"/>
        </w:rPr>
        <w:t>考核、临时性工作事务、请休假</w:t>
      </w:r>
      <w:r>
        <w:rPr>
          <w:rFonts w:hint="eastAsia" w:ascii="仿宋_GB2312" w:hAnsi="仿宋_GB2312" w:eastAsia="仿宋_GB2312" w:cs="仿宋_GB2312"/>
          <w:color w:val="000000"/>
          <w:sz w:val="32"/>
          <w:szCs w:val="32"/>
        </w:rPr>
        <w:t>等情况，初步测算全年非执法工作日为</w:t>
      </w:r>
      <w:r>
        <w:rPr>
          <w:rFonts w:hint="eastAsia" w:ascii="仿宋_GB2312" w:hAnsi="仿宋_GB2312" w:eastAsia="仿宋_GB2312" w:cs="仿宋_GB2312"/>
          <w:color w:val="000000"/>
          <w:sz w:val="32"/>
          <w:szCs w:val="32"/>
          <w:lang w:val="en-US" w:eastAsia="zh-CN"/>
        </w:rPr>
        <w:t>558</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rPr>
        <w:t>1.学习、培训、考核、会议</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25次</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en-US" w:eastAsia="zh-CN"/>
        </w:rPr>
        <w:t>10</w:t>
      </w:r>
      <w:r>
        <w:rPr>
          <w:rFonts w:hint="eastAsia" w:ascii="仿宋_GB2312" w:hAnsi="仿宋" w:eastAsia="仿宋_GB2312" w:cs="仿宋"/>
          <w:kern w:val="0"/>
          <w:sz w:val="32"/>
          <w:szCs w:val="32"/>
        </w:rPr>
        <w:t>人×</w:t>
      </w:r>
      <w:r>
        <w:rPr>
          <w:rFonts w:hint="eastAsia" w:ascii="仿宋_GB2312" w:hAnsi="仿宋" w:eastAsia="仿宋_GB2312" w:cs="仿宋"/>
          <w:kern w:val="0"/>
          <w:sz w:val="32"/>
          <w:szCs w:val="32"/>
          <w:lang w:val="en-US" w:eastAsia="zh-CN"/>
        </w:rPr>
        <w:t>1</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val="en-US" w:eastAsia="zh-CN"/>
        </w:rPr>
        <w:t>250（</w:t>
      </w:r>
      <w:r>
        <w:rPr>
          <w:rFonts w:hint="eastAsia" w:ascii="仿宋_GB2312" w:hAnsi="仿宋" w:eastAsia="仿宋_GB2312" w:cs="仿宋"/>
          <w:kern w:val="0"/>
          <w:sz w:val="32"/>
          <w:szCs w:val="32"/>
        </w:rPr>
        <w:t>日）</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rPr>
        <w:t>.参加</w:t>
      </w:r>
      <w:r>
        <w:rPr>
          <w:rFonts w:hint="eastAsia" w:ascii="仿宋_GB2312" w:hAnsi="仿宋" w:eastAsia="仿宋_GB2312" w:cs="仿宋"/>
          <w:kern w:val="0"/>
          <w:sz w:val="32"/>
          <w:szCs w:val="32"/>
          <w:lang w:val="en-US" w:eastAsia="zh-CN"/>
        </w:rPr>
        <w:t>党群团及工会组织的各类</w:t>
      </w:r>
      <w:r>
        <w:rPr>
          <w:rFonts w:hint="eastAsia" w:ascii="仿宋_GB2312" w:hAnsi="仿宋" w:eastAsia="仿宋_GB2312" w:cs="仿宋"/>
          <w:kern w:val="0"/>
          <w:sz w:val="32"/>
          <w:szCs w:val="32"/>
        </w:rPr>
        <w:t>活动</w:t>
      </w:r>
      <w:r>
        <w:rPr>
          <w:rFonts w:hint="eastAsia" w:ascii="仿宋_GB2312" w:hAnsi="仿宋" w:eastAsia="仿宋_GB2312" w:cs="仿宋"/>
          <w:kern w:val="0"/>
          <w:sz w:val="32"/>
          <w:szCs w:val="32"/>
          <w:lang w:eastAsia="zh-CN"/>
        </w:rPr>
        <w:t>等：</w:t>
      </w:r>
      <w:r>
        <w:rPr>
          <w:rFonts w:hint="eastAsia" w:ascii="仿宋_GB2312" w:hAnsi="仿宋" w:eastAsia="仿宋_GB2312" w:cs="仿宋"/>
          <w:kern w:val="0"/>
          <w:sz w:val="32"/>
          <w:szCs w:val="32"/>
          <w:lang w:val="en-US" w:eastAsia="zh-CN"/>
        </w:rPr>
        <w:t>10次</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10</w:t>
      </w:r>
      <w:r>
        <w:rPr>
          <w:rFonts w:hint="eastAsia" w:ascii="仿宋_GB2312" w:hAnsi="仿宋" w:eastAsia="仿宋_GB2312" w:cs="仿宋"/>
          <w:color w:val="auto"/>
          <w:kern w:val="0"/>
          <w:sz w:val="32"/>
          <w:szCs w:val="32"/>
        </w:rPr>
        <w:t>人×</w:t>
      </w:r>
      <w:r>
        <w:rPr>
          <w:rFonts w:hint="eastAsia" w:ascii="仿宋_GB2312" w:hAnsi="仿宋" w:eastAsia="仿宋_GB2312" w:cs="仿宋"/>
          <w:color w:val="auto"/>
          <w:kern w:val="0"/>
          <w:sz w:val="32"/>
          <w:szCs w:val="32"/>
          <w:lang w:val="en-US" w:eastAsia="zh-CN"/>
        </w:rPr>
        <w:t>1</w:t>
      </w:r>
      <w:r>
        <w:rPr>
          <w:rFonts w:hint="eastAsia" w:ascii="仿宋_GB2312" w:hAnsi="仿宋" w:eastAsia="仿宋_GB2312" w:cs="仿宋"/>
          <w:color w:val="auto"/>
          <w:kern w:val="0"/>
          <w:sz w:val="32"/>
          <w:szCs w:val="32"/>
        </w:rPr>
        <w:t>日</w:t>
      </w:r>
      <w:r>
        <w:rPr>
          <w:rFonts w:hint="eastAsia" w:ascii="仿宋_GB2312" w:hAnsi="仿宋" w:eastAsia="仿宋_GB2312" w:cs="仿宋"/>
          <w:color w:val="auto"/>
          <w:kern w:val="0"/>
          <w:sz w:val="32"/>
          <w:szCs w:val="32"/>
          <w:lang w:val="en-US" w:eastAsia="zh-CN"/>
        </w:rPr>
        <w:t>=100（</w:t>
      </w:r>
      <w:r>
        <w:rPr>
          <w:rFonts w:ascii="仿宋_GB2312" w:hAnsi="仿宋" w:eastAsia="仿宋_GB2312" w:cs="仿宋"/>
          <w:color w:val="auto"/>
          <w:kern w:val="0"/>
          <w:sz w:val="32"/>
          <w:szCs w:val="32"/>
        </w:rPr>
        <w:t>日</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3</w:t>
      </w:r>
      <w:r>
        <w:rPr>
          <w:rFonts w:hint="eastAsia" w:ascii="仿宋_GB2312" w:hAnsi="仿宋" w:eastAsia="仿宋_GB2312" w:cs="仿宋"/>
          <w:kern w:val="0"/>
          <w:sz w:val="32"/>
          <w:szCs w:val="32"/>
        </w:rPr>
        <w:t>.</w:t>
      </w:r>
      <w:r>
        <w:rPr>
          <w:rFonts w:hint="eastAsia" w:ascii="仿宋_GB2312" w:hAnsi="仿宋" w:eastAsia="仿宋_GB2312" w:cs="仿宋"/>
          <w:color w:val="auto"/>
          <w:kern w:val="0"/>
          <w:sz w:val="32"/>
          <w:szCs w:val="32"/>
          <w:lang w:eastAsia="zh-CN"/>
        </w:rPr>
        <w:t>完成</w:t>
      </w:r>
      <w:r>
        <w:rPr>
          <w:rFonts w:hint="eastAsia" w:ascii="仿宋_GB2312" w:hAnsi="仿宋" w:eastAsia="仿宋_GB2312" w:cs="仿宋"/>
          <w:color w:val="auto"/>
          <w:kern w:val="0"/>
          <w:sz w:val="32"/>
          <w:szCs w:val="32"/>
          <w:lang w:val="en-US" w:eastAsia="zh-CN"/>
        </w:rPr>
        <w:t>县</w:t>
      </w:r>
      <w:r>
        <w:rPr>
          <w:rFonts w:hint="eastAsia" w:ascii="仿宋_GB2312" w:hAnsi="仿宋" w:eastAsia="仿宋_GB2312" w:cs="仿宋"/>
          <w:color w:val="auto"/>
          <w:kern w:val="0"/>
          <w:sz w:val="32"/>
          <w:szCs w:val="32"/>
          <w:lang w:eastAsia="zh-CN"/>
        </w:rPr>
        <w:t>政府或者局机关安排的临时性工作任务：</w:t>
      </w:r>
      <w:r>
        <w:rPr>
          <w:rFonts w:hint="eastAsia" w:ascii="仿宋_GB2312" w:hAnsi="仿宋" w:eastAsia="仿宋_GB2312" w:cs="仿宋"/>
          <w:color w:val="auto"/>
          <w:kern w:val="0"/>
          <w:sz w:val="32"/>
          <w:szCs w:val="32"/>
          <w:lang w:val="en-US" w:eastAsia="zh-CN"/>
        </w:rPr>
        <w:t>10次</w:t>
      </w:r>
      <w:r>
        <w:rPr>
          <w:rFonts w:hint="eastAsia" w:ascii="仿宋_GB2312" w:hAnsi="仿宋" w:eastAsia="仿宋_GB2312" w:cs="仿宋"/>
          <w:kern w:val="0"/>
          <w:sz w:val="32"/>
          <w:szCs w:val="32"/>
        </w:rPr>
        <w:t>×</w:t>
      </w:r>
      <w:r>
        <w:rPr>
          <w:rFonts w:hint="eastAsia" w:ascii="仿宋_GB2312" w:hAnsi="仿宋" w:eastAsia="仿宋_GB2312" w:cs="仿宋"/>
          <w:color w:val="auto"/>
          <w:kern w:val="0"/>
          <w:sz w:val="32"/>
          <w:szCs w:val="32"/>
          <w:lang w:val="en-US" w:eastAsia="zh-CN"/>
        </w:rPr>
        <w:t>10人</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val="en-US" w:eastAsia="zh-CN"/>
        </w:rPr>
        <w:t>1</w:t>
      </w:r>
      <w:r>
        <w:rPr>
          <w:rFonts w:hint="eastAsia" w:ascii="仿宋_GB2312" w:hAnsi="仿宋" w:eastAsia="仿宋_GB2312" w:cs="仿宋"/>
          <w:color w:val="auto"/>
          <w:kern w:val="0"/>
          <w:sz w:val="32"/>
          <w:szCs w:val="32"/>
        </w:rPr>
        <w:t>日＝</w:t>
      </w:r>
      <w:r>
        <w:rPr>
          <w:rFonts w:hint="eastAsia" w:ascii="仿宋_GB2312" w:hAnsi="仿宋" w:eastAsia="仿宋_GB2312" w:cs="仿宋"/>
          <w:color w:val="auto"/>
          <w:kern w:val="0"/>
          <w:sz w:val="32"/>
          <w:szCs w:val="32"/>
          <w:lang w:val="en-US" w:eastAsia="zh-CN"/>
        </w:rPr>
        <w:t>100（日</w:t>
      </w:r>
      <w:r>
        <w:rPr>
          <w:rFonts w:hint="eastAsia" w:ascii="仿宋_GB2312" w:hAnsi="仿宋" w:eastAsia="仿宋_GB2312" w:cs="仿宋"/>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kern w:val="0"/>
          <w:sz w:val="32"/>
          <w:szCs w:val="32"/>
          <w:lang w:val="en-US" w:eastAsia="zh-CN"/>
        </w:rPr>
        <w:t>4</w:t>
      </w:r>
      <w:r>
        <w:rPr>
          <w:rFonts w:hint="eastAsia" w:ascii="仿宋_GB2312" w:hAnsi="仿宋" w:eastAsia="仿宋_GB2312" w:cs="仿宋"/>
          <w:kern w:val="0"/>
          <w:sz w:val="32"/>
          <w:szCs w:val="32"/>
        </w:rPr>
        <w:t>.法定年休假、探亲假、婚（丧）假</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病假、事假</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108日</w:t>
      </w:r>
      <w:r>
        <w:rPr>
          <w:rFonts w:hint="eastAsia" w:ascii="仿宋_GB2312" w:hAnsi="仿宋" w:eastAsia="仿宋_GB2312" w:cs="仿宋"/>
          <w:color w:val="auto"/>
          <w:kern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before="0" w:after="0" w:line="600" w:lineRule="exact"/>
        <w:ind w:left="150" w:right="170" w:firstLine="634"/>
        <w:jc w:val="both"/>
        <w:textAlignment w:val="auto"/>
        <w:rPr>
          <w:rFonts w:hint="eastAsia" w:ascii="仿宋_GB2312" w:hAnsi="仿宋_GB2312" w:eastAsia="仿宋_GB2312" w:cs="仿宋_GB2312"/>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left="148" w:right="0" w:firstLine="0"/>
        <w:jc w:val="left"/>
        <w:rPr>
          <w:rFonts w:hint="eastAsia" w:ascii="黑体" w:hAnsi="黑体" w:eastAsia="黑体" w:cs="黑体"/>
          <w:color w:val="000000"/>
          <w:sz w:val="32"/>
          <w:szCs w:val="32"/>
        </w:rPr>
      </w:pPr>
    </w:p>
    <w:p>
      <w:pPr>
        <w:widowControl/>
        <w:autoSpaceDE w:val="0"/>
        <w:autoSpaceDN w:val="0"/>
        <w:spacing w:before="0" w:after="0" w:line="422" w:lineRule="exact"/>
        <w:ind w:right="0"/>
        <w:jc w:val="left"/>
        <w:rPr>
          <w:rFonts w:hint="eastAsia" w:ascii="宋体" w:hAnsi="宋体" w:eastAsia="宋体" w:cs="宋体"/>
          <w:b w:val="0"/>
          <w:bCs w:val="0"/>
          <w:color w:val="000000"/>
          <w:sz w:val="32"/>
        </w:rPr>
        <w:sectPr>
          <w:footerReference r:id="rId3" w:type="default"/>
          <w:pgSz w:w="11896" w:h="17230"/>
          <w:pgMar w:top="1440" w:right="1800" w:bottom="1440" w:left="1800" w:header="720" w:footer="720" w:gutter="0"/>
          <w:cols w:equalWidth="0" w:num="1">
            <w:col w:w="9068"/>
          </w:cols>
          <w:rtlGutter w:val="0"/>
          <w:docGrid w:linePitch="360" w:charSpace="0"/>
        </w:sectPr>
      </w:pP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r>
        <w:rPr>
          <w:rFonts w:hint="eastAsia" w:ascii="宋体" w:hAnsi="宋体" w:eastAsia="宋体" w:cs="宋体"/>
          <w:b w:val="0"/>
          <w:bCs w:val="0"/>
          <w:color w:val="000000"/>
          <w:sz w:val="32"/>
        </w:rPr>
        <w:t>附件</w:t>
      </w:r>
      <w:r>
        <w:rPr>
          <w:rFonts w:hint="eastAsia" w:ascii="宋体" w:hAnsi="宋体" w:eastAsia="宋体" w:cs="宋体"/>
          <w:b w:val="0"/>
          <w:bCs w:val="0"/>
          <w:color w:val="000000"/>
          <w:sz w:val="32"/>
          <w:lang w:val="en-US" w:eastAsia="zh-CN"/>
        </w:rPr>
        <w:t>2</w:t>
      </w: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p>
    <w:p>
      <w:pPr>
        <w:widowControl/>
        <w:autoSpaceDE w:val="0"/>
        <w:autoSpaceDN w:val="0"/>
        <w:spacing w:before="136" w:after="22" w:line="576" w:lineRule="exact"/>
        <w:ind w:right="0"/>
        <w:jc w:val="both"/>
        <w:rPr>
          <w:rFonts w:hint="eastAsia" w:ascii="方正公文小标宋" w:hAnsi="方正公文小标宋" w:eastAsia="方正公文小标宋" w:cs="方正公文小标宋"/>
          <w:color w:val="000000"/>
          <w:sz w:val="44"/>
          <w:lang w:val="en-US" w:eastAsia="zh-CN"/>
        </w:rPr>
      </w:pPr>
      <w:r>
        <w:rPr>
          <w:rFonts w:hint="eastAsia" w:ascii="方正公文小标宋" w:hAnsi="方正公文小标宋" w:eastAsia="方正公文小标宋" w:cs="方正公文小标宋"/>
          <w:color w:val="000000"/>
          <w:sz w:val="44"/>
          <w:lang w:val="en-US" w:eastAsia="zh-CN"/>
        </w:rPr>
        <w:t xml:space="preserve">           2026年度呼和浩特</w:t>
      </w:r>
      <w:r>
        <w:rPr>
          <w:rFonts w:hint="eastAsia" w:ascii="方正公文小标宋" w:hAnsi="方正公文小标宋" w:eastAsia="方正公文小标宋" w:cs="方正公文小标宋"/>
          <w:color w:val="000000"/>
          <w:sz w:val="44"/>
        </w:rPr>
        <w:t>市</w:t>
      </w:r>
      <w:r>
        <w:rPr>
          <w:rFonts w:hint="eastAsia" w:ascii="方正公文小标宋" w:hAnsi="方正公文小标宋" w:eastAsia="方正公文小标宋" w:cs="方正公文小标宋"/>
          <w:color w:val="000000"/>
          <w:sz w:val="44"/>
          <w:lang w:val="en-US" w:eastAsia="zh-CN"/>
        </w:rPr>
        <w:t>应急管理局重点检查计划（和林县企业名单）</w:t>
      </w:r>
    </w:p>
    <w:tbl>
      <w:tblPr>
        <w:tblStyle w:val="4"/>
        <w:tblW w:w="15456" w:type="dxa"/>
        <w:tblInd w:w="162" w:type="dxa"/>
        <w:tblLayout w:type="fixed"/>
        <w:tblCellMar>
          <w:top w:w="0" w:type="dxa"/>
          <w:left w:w="108" w:type="dxa"/>
          <w:bottom w:w="0" w:type="dxa"/>
          <w:right w:w="108" w:type="dxa"/>
        </w:tblCellMar>
      </w:tblPr>
      <w:tblGrid>
        <w:gridCol w:w="619"/>
        <w:gridCol w:w="4419"/>
        <w:gridCol w:w="1597"/>
        <w:gridCol w:w="4189"/>
        <w:gridCol w:w="2664"/>
        <w:gridCol w:w="1968"/>
      </w:tblGrid>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8" w:after="0" w:line="276" w:lineRule="exact"/>
              <w:ind w:left="0" w:right="0" w:firstLine="0"/>
              <w:jc w:val="center"/>
              <w:rPr>
                <w:rFonts w:hint="eastAsia" w:ascii="仿宋" w:hAnsi="仿宋" w:eastAsia="仿宋" w:cs="仿宋"/>
                <w:b/>
                <w:bCs/>
              </w:rPr>
            </w:pPr>
            <w:r>
              <w:rPr>
                <w:rFonts w:hint="eastAsia" w:ascii="仿宋" w:hAnsi="仿宋" w:eastAsia="仿宋" w:cs="仿宋"/>
                <w:b/>
                <w:bCs/>
                <w:color w:val="000000"/>
                <w:sz w:val="21"/>
              </w:rPr>
              <w:t>序号</w:t>
            </w:r>
          </w:p>
        </w:tc>
        <w:tc>
          <w:tcPr>
            <w:tcW w:w="44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8" w:after="0" w:line="276" w:lineRule="exact"/>
              <w:ind w:left="0" w:right="0" w:firstLine="0"/>
              <w:jc w:val="center"/>
              <w:rPr>
                <w:rFonts w:hint="eastAsia" w:ascii="仿宋" w:hAnsi="仿宋" w:eastAsia="仿宋" w:cs="仿宋"/>
                <w:b/>
                <w:bCs/>
              </w:rPr>
            </w:pPr>
            <w:r>
              <w:rPr>
                <w:rFonts w:hint="eastAsia" w:ascii="仿宋" w:hAnsi="仿宋" w:eastAsia="仿宋" w:cs="仿宋"/>
                <w:b/>
                <w:bCs/>
                <w:color w:val="000000"/>
                <w:sz w:val="21"/>
              </w:rPr>
              <w:t>检查对象</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8" w:after="0" w:line="276" w:lineRule="exact"/>
              <w:ind w:left="0" w:right="0" w:firstLine="0"/>
              <w:jc w:val="center"/>
              <w:rPr>
                <w:rFonts w:hint="eastAsia" w:ascii="仿宋" w:hAnsi="仿宋" w:eastAsia="仿宋" w:cs="仿宋"/>
                <w:b/>
                <w:bCs/>
              </w:rPr>
            </w:pPr>
            <w:r>
              <w:rPr>
                <w:rFonts w:hint="eastAsia" w:ascii="仿宋" w:hAnsi="仿宋" w:eastAsia="仿宋" w:cs="仿宋"/>
                <w:b/>
                <w:bCs/>
                <w:color w:val="000000"/>
                <w:sz w:val="21"/>
              </w:rPr>
              <w:t>行业类别</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8" w:after="0" w:line="276" w:lineRule="exact"/>
              <w:ind w:left="0" w:right="0" w:firstLine="0"/>
              <w:jc w:val="center"/>
              <w:rPr>
                <w:rFonts w:hint="eastAsia" w:ascii="仿宋" w:hAnsi="仿宋" w:eastAsia="仿宋" w:cs="仿宋"/>
                <w:b/>
                <w:bCs/>
              </w:rPr>
            </w:pPr>
            <w:r>
              <w:rPr>
                <w:rFonts w:hint="eastAsia" w:ascii="仿宋" w:hAnsi="仿宋" w:eastAsia="仿宋" w:cs="仿宋"/>
                <w:b/>
                <w:bCs/>
                <w:color w:val="000000"/>
                <w:sz w:val="21"/>
              </w:rPr>
              <w:t>实施主体</w:t>
            </w:r>
          </w:p>
        </w:tc>
        <w:tc>
          <w:tcPr>
            <w:tcW w:w="266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8" w:after="0" w:line="276" w:lineRule="exact"/>
              <w:ind w:left="0" w:right="0" w:firstLine="0"/>
              <w:jc w:val="center"/>
              <w:rPr>
                <w:rFonts w:hint="eastAsia" w:ascii="仿宋" w:hAnsi="仿宋" w:eastAsia="仿宋" w:cs="仿宋"/>
                <w:b/>
                <w:bCs/>
                <w:color w:val="000000"/>
                <w:sz w:val="21"/>
                <w:lang w:eastAsia="zh-CN"/>
              </w:rPr>
            </w:pPr>
            <w:r>
              <w:rPr>
                <w:rFonts w:hint="eastAsia" w:ascii="仿宋" w:hAnsi="仿宋" w:eastAsia="仿宋" w:cs="仿宋"/>
                <w:b/>
                <w:bCs/>
                <w:color w:val="000000"/>
                <w:sz w:val="21"/>
                <w:lang w:eastAsia="zh-CN"/>
              </w:rPr>
              <w:t>地点</w:t>
            </w:r>
          </w:p>
        </w:tc>
        <w:tc>
          <w:tcPr>
            <w:tcW w:w="196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8" w:after="0" w:line="276" w:lineRule="exact"/>
              <w:ind w:left="0" w:right="0" w:firstLine="0"/>
              <w:jc w:val="center"/>
              <w:rPr>
                <w:rFonts w:hint="eastAsia" w:ascii="仿宋" w:hAnsi="仿宋" w:eastAsia="仿宋" w:cs="仿宋"/>
                <w:b/>
                <w:bCs/>
                <w:color w:val="000000"/>
                <w:sz w:val="21"/>
                <w:lang w:eastAsia="zh-CN"/>
              </w:rPr>
            </w:pPr>
            <w:r>
              <w:rPr>
                <w:rFonts w:hint="eastAsia" w:ascii="仿宋" w:hAnsi="仿宋" w:eastAsia="仿宋" w:cs="仿宋"/>
                <w:b/>
                <w:bCs/>
                <w:color w:val="000000"/>
                <w:sz w:val="21"/>
                <w:lang w:eastAsia="zh-CN"/>
              </w:rPr>
              <w:t>检查次数</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color w:val="000000"/>
                <w:sz w:val="21"/>
                <w:lang w:val="en-US" w:eastAsia="zh-CN"/>
              </w:rPr>
              <w:t>1</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autoSpaceDE w:val="0"/>
              <w:autoSpaceDN w:val="0"/>
              <w:spacing w:before="24" w:after="0" w:line="274" w:lineRule="exact"/>
              <w:ind w:left="0" w:right="0" w:firstLine="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内蒙古蒙牛乳业（集团）股份有限公司（四厂）</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lang w:eastAsia="zh-CN"/>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呼和浩特市应急管理局</w:t>
            </w:r>
            <w:r>
              <w:rPr>
                <w:rFonts w:hint="eastAsia" w:ascii="方正仿宋_GB2312" w:hAnsi="方正仿宋_GB2312" w:eastAsia="方正仿宋_GB2312" w:cs="方正仿宋_GB2312"/>
                <w:highlight w:val="none"/>
                <w:lang w:eastAsia="zh-CN"/>
              </w:rPr>
              <w:t>安全生产基础科</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和林格尔乳业开发区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color w:val="000000"/>
                <w:sz w:val="21"/>
                <w:lang w:val="en-US" w:eastAsia="zh-CN"/>
              </w:rPr>
              <w:t>2</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中粮饲料（呼和浩特）有限公司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lang w:eastAsia="zh-CN"/>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呼和浩特市应急管理局</w:t>
            </w:r>
            <w:r>
              <w:rPr>
                <w:rFonts w:hint="eastAsia" w:ascii="方正仿宋_GB2312" w:hAnsi="方正仿宋_GB2312" w:eastAsia="方正仿宋_GB2312" w:cs="方正仿宋_GB2312"/>
                <w:highlight w:val="none"/>
                <w:lang w:eastAsia="zh-CN"/>
              </w:rPr>
              <w:t>安全生产基础科</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和林格尔乳业开发区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autoSpaceDE w:val="0"/>
              <w:autoSpaceDN w:val="0"/>
              <w:spacing w:before="24" w:after="0" w:line="274" w:lineRule="exact"/>
              <w:ind w:left="0" w:right="0" w:firstLine="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color w:val="000000"/>
                <w:sz w:val="21"/>
                <w:lang w:val="en-US" w:eastAsia="zh-CN"/>
              </w:rPr>
            </w:pPr>
            <w:r>
              <w:rPr>
                <w:rFonts w:hint="eastAsia" w:ascii="方正仿宋_GB2312" w:hAnsi="方正仿宋_GB2312" w:eastAsia="方正仿宋_GB2312" w:cs="方正仿宋_GB2312"/>
                <w:color w:val="000000"/>
                <w:sz w:val="21"/>
                <w:lang w:val="en-US" w:eastAsia="zh-CN"/>
              </w:rPr>
              <w:t>3</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eastAsia="zh-CN"/>
              </w:rPr>
              <w:t>内蒙古雨花石包装有限公司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eastAsia="zh-CN"/>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呼和浩特市应急管理综合行政执法支队</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和林县盛乐镇</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color w:val="000000"/>
                <w:sz w:val="21"/>
                <w:lang w:val="en-US" w:eastAsia="zh-CN"/>
              </w:rPr>
            </w:pPr>
            <w:r>
              <w:rPr>
                <w:rFonts w:hint="eastAsia" w:ascii="方正仿宋_GB2312" w:hAnsi="方正仿宋_GB2312" w:eastAsia="方正仿宋_GB2312" w:cs="方正仿宋_GB2312"/>
                <w:color w:val="000000"/>
                <w:sz w:val="21"/>
                <w:lang w:val="en-US" w:eastAsia="zh-CN"/>
              </w:rPr>
              <w:t>4</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eastAsia="zh-CN"/>
              </w:rPr>
              <w:t>燕京啤酒（呼和浩特）有限公司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eastAsia="zh-CN"/>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呼和浩特市应急管理综合行政执法支队</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和林格尔乳业开发区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color w:val="000000"/>
                <w:sz w:val="21"/>
                <w:lang w:val="en-US" w:eastAsia="zh-CN"/>
              </w:rPr>
            </w:pPr>
            <w:r>
              <w:rPr>
                <w:rFonts w:hint="eastAsia" w:ascii="方正仿宋_GB2312" w:hAnsi="方正仿宋_GB2312" w:eastAsia="方正仿宋_GB2312" w:cs="方正仿宋_GB2312"/>
                <w:color w:val="000000"/>
                <w:sz w:val="21"/>
                <w:lang w:val="en-US" w:eastAsia="zh-CN"/>
              </w:rPr>
              <w:t>5</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eastAsia="zh-CN"/>
              </w:rPr>
              <w:t>呼和浩特市中士达包装有限公司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eastAsia="zh-CN"/>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呼和浩特市应急管理综合行政执法支队</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和林格尔乳业开发区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color w:val="000000"/>
                <w:sz w:val="21"/>
                <w:lang w:val="en-US" w:eastAsia="zh-CN"/>
              </w:rPr>
            </w:pPr>
            <w:r>
              <w:rPr>
                <w:rFonts w:hint="eastAsia" w:ascii="方正仿宋_GB2312" w:hAnsi="方正仿宋_GB2312" w:eastAsia="方正仿宋_GB2312" w:cs="方正仿宋_GB2312"/>
                <w:color w:val="000000"/>
                <w:sz w:val="21"/>
                <w:lang w:val="en-US" w:eastAsia="zh-CN"/>
              </w:rPr>
              <w:t>6</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auto"/>
                <w:kern w:val="2"/>
                <w:sz w:val="21"/>
                <w:szCs w:val="24"/>
                <w:highlight w:val="none"/>
                <w:vertAlign w:val="baseline"/>
                <w:lang w:val="en-US" w:eastAsia="zh-CN" w:bidi="ar-SA"/>
              </w:rPr>
              <w:t>内蒙古华琳食品有限责任公司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color w:val="auto"/>
                <w:kern w:val="2"/>
                <w:sz w:val="21"/>
                <w:szCs w:val="24"/>
                <w:highlight w:val="none"/>
                <w:vertAlign w:val="baseline"/>
                <w:lang w:val="en-US" w:eastAsia="zh-CN" w:bidi="ar-SA"/>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呼和浩特市应急管理综合行政执法支队</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和林格尔乳业开发区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color w:val="000000"/>
                <w:sz w:val="21"/>
                <w:lang w:val="en-US" w:eastAsia="zh-CN"/>
              </w:rPr>
            </w:pPr>
            <w:r>
              <w:rPr>
                <w:rFonts w:hint="eastAsia" w:ascii="方正仿宋_GB2312" w:hAnsi="方正仿宋_GB2312" w:eastAsia="方正仿宋_GB2312" w:cs="方正仿宋_GB2312"/>
                <w:color w:val="000000"/>
                <w:sz w:val="21"/>
                <w:lang w:val="en-US" w:eastAsia="zh-CN"/>
              </w:rPr>
              <w:t>7</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auto"/>
                <w:kern w:val="2"/>
                <w:sz w:val="21"/>
                <w:szCs w:val="24"/>
                <w:highlight w:val="none"/>
                <w:vertAlign w:val="baseline"/>
                <w:lang w:val="en-US" w:eastAsia="zh-CN" w:bidi="ar-SA"/>
              </w:rPr>
              <w:t>内蒙古桃李食品有限公司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color w:val="auto"/>
                <w:kern w:val="2"/>
                <w:sz w:val="21"/>
                <w:szCs w:val="24"/>
                <w:highlight w:val="none"/>
                <w:vertAlign w:val="baseline"/>
                <w:lang w:val="en-US" w:eastAsia="zh-CN" w:bidi="ar-SA"/>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vertAlign w:val="baseline"/>
                <w:lang w:val="en-US" w:eastAsia="zh-CN"/>
              </w:rPr>
              <w:t>呼和浩特市应急管理综合行政执法支队</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vertAlign w:val="baseline"/>
                <w:lang w:val="en-US" w:eastAsia="zh-CN"/>
              </w:rPr>
              <w:t>和林格尔乳业开发区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r>
        <w:tblPrEx>
          <w:tblCellMar>
            <w:top w:w="0" w:type="dxa"/>
            <w:left w:w="108" w:type="dxa"/>
            <w:bottom w:w="0" w:type="dxa"/>
            <w:right w:w="108" w:type="dxa"/>
          </w:tblCellMar>
        </w:tblPrEx>
        <w:trPr>
          <w:trHeight w:val="454" w:hRule="exact"/>
        </w:trPr>
        <w:tc>
          <w:tcPr>
            <w:tcW w:w="61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autoSpaceDE w:val="0"/>
              <w:autoSpaceDN w:val="0"/>
              <w:spacing w:before="46" w:after="0" w:line="242" w:lineRule="exact"/>
              <w:ind w:left="0" w:right="0" w:firstLine="0"/>
              <w:jc w:val="center"/>
              <w:rPr>
                <w:rFonts w:hint="eastAsia" w:ascii="方正仿宋_GB2312" w:hAnsi="方正仿宋_GB2312" w:eastAsia="方正仿宋_GB2312" w:cs="方正仿宋_GB2312"/>
                <w:color w:val="000000"/>
                <w:sz w:val="21"/>
                <w:lang w:val="en-US" w:eastAsia="zh-CN"/>
              </w:rPr>
            </w:pPr>
            <w:r>
              <w:rPr>
                <w:rFonts w:hint="eastAsia" w:ascii="方正仿宋_GB2312" w:hAnsi="方正仿宋_GB2312" w:eastAsia="方正仿宋_GB2312" w:cs="方正仿宋_GB2312"/>
                <w:color w:val="000000"/>
                <w:sz w:val="21"/>
                <w:lang w:val="en-US" w:eastAsia="zh-CN"/>
              </w:rPr>
              <w:t>8</w:t>
            </w:r>
          </w:p>
        </w:tc>
        <w:tc>
          <w:tcPr>
            <w:tcW w:w="4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color w:val="auto"/>
                <w:kern w:val="2"/>
                <w:sz w:val="21"/>
                <w:szCs w:val="24"/>
                <w:highlight w:val="none"/>
                <w:vertAlign w:val="baseline"/>
                <w:lang w:val="en-US" w:eastAsia="zh-CN" w:bidi="ar-SA"/>
              </w:rPr>
            </w:pPr>
            <w:r>
              <w:rPr>
                <w:rFonts w:hint="eastAsia" w:ascii="方正仿宋_GB2312" w:hAnsi="方正仿宋_GB2312" w:eastAsia="方正仿宋_GB2312" w:cs="方正仿宋_GB2312"/>
                <w:highlight w:val="none"/>
                <w:vertAlign w:val="baseline"/>
                <w:lang w:val="en-US" w:eastAsia="zh-CN"/>
              </w:rPr>
              <w:t>内蒙古天皓玻纤有限责任公司</w:t>
            </w:r>
          </w:p>
        </w:tc>
        <w:tc>
          <w:tcPr>
            <w:tcW w:w="15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color w:val="auto"/>
                <w:kern w:val="2"/>
                <w:sz w:val="21"/>
                <w:szCs w:val="24"/>
                <w:highlight w:val="none"/>
                <w:vertAlign w:val="baseline"/>
                <w:lang w:val="en-US" w:eastAsia="zh-CN" w:bidi="ar-SA"/>
              </w:rPr>
            </w:pPr>
            <w:r>
              <w:rPr>
                <w:rFonts w:hint="eastAsia" w:ascii="方正仿宋_GB2312" w:hAnsi="方正仿宋_GB2312" w:eastAsia="方正仿宋_GB2312" w:cs="方正仿宋_GB2312"/>
                <w:color w:val="auto"/>
                <w:kern w:val="2"/>
                <w:sz w:val="21"/>
                <w:szCs w:val="24"/>
                <w:highlight w:val="none"/>
                <w:vertAlign w:val="baseline"/>
                <w:lang w:val="en-US" w:eastAsia="zh-CN" w:bidi="ar-SA"/>
              </w:rPr>
              <w:t>工贸</w:t>
            </w:r>
          </w:p>
        </w:tc>
        <w:tc>
          <w:tcPr>
            <w:tcW w:w="418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hint="eastAsia" w:ascii="方正仿宋_GB2312" w:hAnsi="方正仿宋_GB2312" w:eastAsia="方正仿宋_GB2312" w:cs="方正仿宋_GB2312"/>
                <w:highlight w:val="none"/>
                <w:vertAlign w:val="baseline"/>
                <w:lang w:val="en-US" w:eastAsia="zh-CN"/>
              </w:rPr>
            </w:pPr>
            <w:r>
              <w:rPr>
                <w:rFonts w:hint="eastAsia" w:ascii="方正仿宋_GB2312" w:hAnsi="方正仿宋_GB2312" w:eastAsia="方正仿宋_GB2312" w:cs="方正仿宋_GB2312"/>
                <w:highlight w:val="none"/>
                <w:vertAlign w:val="baseline"/>
                <w:lang w:val="en-US" w:eastAsia="zh-CN"/>
              </w:rPr>
              <w:t>呼和浩特市应急管理综合行政执法支队</w:t>
            </w:r>
          </w:p>
        </w:tc>
        <w:tc>
          <w:tcPr>
            <w:tcW w:w="266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highlight w:val="none"/>
                <w:vertAlign w:val="baseline"/>
                <w:lang w:val="en-US" w:eastAsia="zh-CN"/>
              </w:rPr>
            </w:pPr>
            <w:r>
              <w:rPr>
                <w:rFonts w:hint="eastAsia" w:ascii="方正仿宋_GB2312" w:hAnsi="方正仿宋_GB2312" w:eastAsia="方正仿宋_GB2312" w:cs="方正仿宋_GB2312"/>
                <w:highlight w:val="none"/>
                <w:vertAlign w:val="baseline"/>
                <w:lang w:val="en-US" w:eastAsia="zh-CN"/>
              </w:rPr>
              <w:t>和林格尔新区</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2次（含复查）</w:t>
            </w:r>
          </w:p>
        </w:tc>
      </w:tr>
    </w:tbl>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left="148" w:right="0" w:firstLine="0"/>
        <w:jc w:val="left"/>
        <w:rPr>
          <w:rFonts w:hint="eastAsia" w:ascii="宋体" w:hAnsi="宋体" w:eastAsia="宋体" w:cs="宋体"/>
          <w:b w:val="0"/>
          <w:bCs w:val="0"/>
          <w:color w:val="000000"/>
          <w:sz w:val="32"/>
        </w:rPr>
      </w:pPr>
    </w:p>
    <w:p>
      <w:pPr>
        <w:widowControl/>
        <w:autoSpaceDE w:val="0"/>
        <w:autoSpaceDN w:val="0"/>
        <w:spacing w:before="0" w:after="0" w:line="422" w:lineRule="exact"/>
        <w:ind w:right="0"/>
        <w:jc w:val="left"/>
        <w:rPr>
          <w:rFonts w:hint="eastAsia" w:ascii="宋体" w:hAnsi="宋体" w:eastAsia="宋体" w:cs="宋体"/>
          <w:b w:val="0"/>
          <w:bCs w:val="0"/>
          <w:color w:val="000000"/>
          <w:sz w:val="32"/>
        </w:rPr>
      </w:pPr>
    </w:p>
    <w:p>
      <w:pPr>
        <w:widowControl/>
        <w:autoSpaceDE w:val="0"/>
        <w:autoSpaceDN w:val="0"/>
        <w:spacing w:before="0" w:after="0" w:line="422" w:lineRule="exact"/>
        <w:ind w:right="0"/>
        <w:jc w:val="left"/>
        <w:rPr>
          <w:rFonts w:hint="eastAsia" w:ascii="宋体" w:hAnsi="宋体" w:eastAsia="宋体" w:cs="宋体"/>
          <w:b w:val="0"/>
          <w:bCs w:val="0"/>
          <w:color w:val="000000"/>
          <w:sz w:val="32"/>
          <w:lang w:eastAsia="zh-CN"/>
        </w:rPr>
      </w:pPr>
      <w:r>
        <w:rPr>
          <w:rFonts w:hint="eastAsia" w:ascii="宋体" w:hAnsi="宋体" w:eastAsia="宋体" w:cs="宋体"/>
          <w:b w:val="0"/>
          <w:bCs w:val="0"/>
          <w:color w:val="000000"/>
          <w:sz w:val="32"/>
        </w:rPr>
        <w:t>附件</w:t>
      </w:r>
      <w:r>
        <w:rPr>
          <w:rFonts w:hint="eastAsia" w:ascii="宋体" w:hAnsi="宋体" w:eastAsia="宋体" w:cs="宋体"/>
          <w:b w:val="0"/>
          <w:bCs w:val="0"/>
          <w:color w:val="000000"/>
          <w:sz w:val="32"/>
          <w:lang w:val="en-US" w:eastAsia="zh-CN"/>
        </w:rPr>
        <w:t>3</w:t>
      </w:r>
    </w:p>
    <w:p>
      <w:pPr>
        <w:widowControl/>
        <w:autoSpaceDE w:val="0"/>
        <w:autoSpaceDN w:val="0"/>
        <w:spacing w:before="136" w:after="22" w:line="576" w:lineRule="exact"/>
        <w:ind w:right="0"/>
        <w:jc w:val="center"/>
        <w:rPr>
          <w:rFonts w:hint="default" w:ascii="方正小标宋简体" w:hAnsi="方正小标宋简体" w:eastAsia="方正小标宋简体" w:cs="方正小标宋简体"/>
          <w:b w:val="0"/>
          <w:bCs w:val="0"/>
          <w:color w:val="333333"/>
          <w:kern w:val="0"/>
          <w:sz w:val="40"/>
          <w:szCs w:val="40"/>
          <w:lang w:val="en-US" w:eastAsia="zh-CN"/>
        </w:rPr>
      </w:pPr>
      <w:r>
        <w:rPr>
          <w:rFonts w:hint="eastAsia" w:ascii="方正公文小标宋" w:hAnsi="方正公文小标宋" w:eastAsia="方正公文小标宋" w:cs="方正公文小标宋"/>
          <w:color w:val="000000"/>
          <w:sz w:val="44"/>
          <w:lang w:val="en-US" w:eastAsia="zh-CN"/>
        </w:rPr>
        <w:t>2026年度和林格尔县应急管理局重点检查（工贸）计划</w:t>
      </w:r>
    </w:p>
    <w:tbl>
      <w:tblPr>
        <w:tblStyle w:val="5"/>
        <w:tblW w:w="15797"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902"/>
        <w:gridCol w:w="1819"/>
        <w:gridCol w:w="1621"/>
        <w:gridCol w:w="2189"/>
        <w:gridCol w:w="1603"/>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序号</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检查对象</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行业类别</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实施主体</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地点</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生产经营情况</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检查次数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内蒙古蒙牛乳业（集团）股份有限公司冰品和林一厂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 xml:space="preserve">和林格尔乳业开发区 </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内蒙古蒙牛乳业（集团）股份有限公司三厂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内蒙古蒙牛乳业（集团）股份有限公司（八期鲜奶）</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内蒙古特高新乳制品有限公司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内蒙古蒙牛奶酪有限责任公司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内蒙古蒙牛高科乳业有限公司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内蒙古欧世蒙牛乳制品有限责任公司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蒙牛高新乳业（和林格尔）有限公司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内蒙古蒙牛乳业（集团）股份有限公司基地污水处理厂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运行</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内蒙古未来营养食品有限公司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内蒙古特康瑞营养食品有限责任公司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内蒙古圣牧低温乳品有限公司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富友联合圣牧乳品有限公司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纷美包装(内蒙古)有限公司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内蒙古艺虹包装印刷有限公司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内蒙古力源食品包装有限公司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内蒙古盛都包装有限责任公司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内蒙古海伟达新型材料科技有限公司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内蒙古科达铝业装饰工程有限公司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中粮可口可乐饮料（内蒙古）有限公司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正大饲料（和林）有限公司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内蒙古博瑞饲料有限公司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内蒙古蒙泰大地生物科技发展有限责任公司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内蒙古斯隆生物技术有限责任公司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内蒙古兴蒙牧禾农牧业有限公司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内蒙古碳谷科技有限公司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内蒙古宇航人</w:t>
            </w:r>
            <w:r>
              <w:rPr>
                <w:rFonts w:hint="eastAsia" w:ascii="方正仿宋_GB2312" w:hAnsi="方正仿宋_GB2312" w:eastAsia="方正仿宋_GB2312" w:cs="方正仿宋_GB2312"/>
                <w:highlight w:val="none"/>
                <w:lang w:val="en-US" w:eastAsia="zh-CN"/>
              </w:rPr>
              <w:t>生物工程技术</w:t>
            </w:r>
            <w:r>
              <w:rPr>
                <w:rFonts w:hint="default" w:ascii="方正仿宋_GB2312" w:hAnsi="方正仿宋_GB2312" w:eastAsia="方正仿宋_GB2312" w:cs="方正仿宋_GB2312"/>
                <w:highlight w:val="none"/>
                <w:lang w:val="en-US" w:eastAsia="zh-CN"/>
              </w:rPr>
              <w:t>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蒙羊食品有限公司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康莱纳（内蒙古）食品有限公司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内蒙古久鼎食品有限公司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内蒙古智天然食品股份有限公司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内蒙古晒能生物技术有限公司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内蒙古草原红牛生物科技有限公司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内蒙古中旺包装材料有限公司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华瑞新包装（内蒙古）有限公司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内蒙古鑫广进燃气设备有限责任公司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机械制造</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内蒙古星同生物科技有限公司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内蒙古驰原酒业有限公司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内蒙古盛健生物科技有限责任公司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内蒙古泓兴生物科技有限公司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纷美包装（内蒙古）有限公司F2C生产线建设项目二期</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内蒙古正大鸿业食品有限公司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内蒙古统一企业有限公司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内蒙古草原小骏马食品有限公司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内蒙古和盛合吉泰奶业有限公司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内蒙古蒙坤食品有限公司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内蒙古奥德牧实业有限公司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内蒙古苍穹田夏食品有限公司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w:t>
            </w:r>
            <w:r>
              <w:rPr>
                <w:rFonts w:hint="eastAsia" w:ascii="方正仿宋_GB2312" w:hAnsi="方正仿宋_GB2312" w:eastAsia="方正仿宋_GB2312" w:cs="方正仿宋_GB2312"/>
                <w:highlight w:val="none"/>
                <w:lang w:val="en-US" w:eastAsia="zh-CN"/>
              </w:rPr>
              <w:t>蒙草味食品</w:t>
            </w:r>
            <w:r>
              <w:rPr>
                <w:rFonts w:hint="default" w:ascii="方正仿宋_GB2312" w:hAnsi="方正仿宋_GB2312" w:eastAsia="方正仿宋_GB2312" w:cs="方正仿宋_GB2312"/>
                <w:highlight w:val="none"/>
                <w:lang w:val="en-US" w:eastAsia="zh-CN"/>
              </w:rPr>
              <w:t>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内蒙古沐兰医疗科技有限公司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内蒙古利他食品有限公司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仿宋" w:hAnsi="仿宋" w:eastAsia="仿宋" w:cs="仿宋"/>
                <w:i w:val="0"/>
                <w:iCs w:val="0"/>
                <w:color w:val="000000"/>
                <w:kern w:val="0"/>
                <w:sz w:val="24"/>
                <w:szCs w:val="24"/>
                <w:u w:val="none"/>
                <w:lang w:val="en-US" w:eastAsia="zh-CN" w:bidi="ar"/>
              </w:rPr>
              <w:t>内蒙古康得保生物科技有限公司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和林格尔乳业开发区</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内蒙古华欧淀粉工业股份有限公司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内蒙古绿创智造工业科技有限公司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内蒙古蔚蓝华欧生物科技有限公司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内蒙古蒙原水泥有限公司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内蒙古合利环保科技有限公司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内蒙古通昇达电力科技有限公司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机械制造</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内蒙古双特新材料有限公司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内蒙古垚鑫燃料加工有限公司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呼和浩特市北国情乳制品有限公司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呼和浩特市利顺纸业有限公司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内蒙古圣铂雅门窗有限责任公司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狼图腾酒业有限公司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内蒙古圣水源水业有限责任公司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呼和浩特市天海木业有限公司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和林格尔县缔造者木器加工有限公司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内蒙古龙腾江海商贸有限公司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呼和浩特市永兴新型建材有限公司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呼和浩特市丽豪新型建材有限公司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和林格尔县久鑫不锈钢厂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机械制造</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内蒙古龙瑾木制品加工有限公司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内蒙古昊兴全屋订制有限公司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内蒙古米嘉全屋定制有限公司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呼和浩特市佰威德展览有限公司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呼和浩特市齐正饲料有限公司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呼和浩特市安益生物科技有限公司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呼和浩特市亿优建材有限公司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79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呼和浩特市金土地食品有限公司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内蒙古晟泰节能材料有限公司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内蒙古延盛物质燃料加工有限责任公司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内蒙古味源味特香有限公司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内蒙古桉达乳业有限公司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产生</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内蒙古蒙农智慧灌溉设备有限公司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内蒙古润鑫饲料制品有限公司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呼和浩特市蒙豫塑料制品有限公司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呼和浩特勇顺商贸有限公司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呼和浩特市泰记食品有限公司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轻工</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default"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89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内蒙古鑫达机械制造有限公司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机械制造</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内蒙古蒙华环保节能建材有限公司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和林格尔蒙泰制砖建材有限公司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和林格尔县聪明新型节能建材有限公司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和林县大红城乡</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内蒙古馨利新材料有限公司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内蒙古弘程建材有限公司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和林县大红城乡</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和林格尔县盛乐经济园区永丰砖厂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和林县盛乐镇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内蒙古北联石业有限公司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和林格尔县融峰石材有限责任公司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和林格尔县鑫福石业有限公司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99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和林格尔县鼎鑫石业有限公司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和林格尔县天利石材加工厂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和林格尔县祥运石材厂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和林格尔县大成石材有限公司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和林格尔县天邦创利石业有限责任公司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和林格尔县鼎林石材厂</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和林格尔县闽盛石材有限公司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106</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和林格尔县泰圆石材有限公司(新区）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FF0000"/>
                <w:highlight w:val="none"/>
                <w:lang w:val="en-US" w:eastAsia="zh-CN"/>
              </w:rPr>
              <w:t>停产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107</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和林格尔县瑞之达石业有限责任公司（新区）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108</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内蒙古锦鑫石业有限责任公司（新区）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109</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内蒙古方圆石材有限公司（新区）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110</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呼和浩特市和源矿业有限责任公司（新区）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111</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内蒙古顺鑫石业有限责任公司（新区）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112</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和林格尔县新华林石业有限责任公司（新区）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113</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和林格尔县宏力星盛石材有限公司（新区）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114</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内蒙古联发建筑材料有限公司（新区）</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noWrap w:val="0"/>
            <w:vAlign w:val="center"/>
          </w:tcPr>
          <w:p>
            <w:pPr>
              <w:widowControl/>
              <w:autoSpaceDE w:val="0"/>
              <w:autoSpaceDN w:val="0"/>
              <w:spacing w:before="24" w:after="0" w:line="274" w:lineRule="exact"/>
              <w:ind w:left="0" w:leftChars="0" w:right="0" w:rightChars="0" w:firstLine="0" w:firstLineChars="0"/>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115</w:t>
            </w:r>
          </w:p>
        </w:tc>
        <w:tc>
          <w:tcPr>
            <w:tcW w:w="5902"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内蒙古运和水泥构件有限公司</w:t>
            </w:r>
          </w:p>
        </w:tc>
        <w:tc>
          <w:tcPr>
            <w:tcW w:w="181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建材</w:t>
            </w:r>
          </w:p>
        </w:tc>
        <w:tc>
          <w:tcPr>
            <w:tcW w:w="1621"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基础股</w:t>
            </w:r>
          </w:p>
        </w:tc>
        <w:tc>
          <w:tcPr>
            <w:tcW w:w="2189"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和林县城关镇</w:t>
            </w:r>
          </w:p>
        </w:tc>
        <w:tc>
          <w:tcPr>
            <w:tcW w:w="160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生产</w:t>
            </w:r>
          </w:p>
        </w:tc>
        <w:tc>
          <w:tcPr>
            <w:tcW w:w="1953" w:type="dxa"/>
            <w:noWrap w:val="0"/>
            <w:vAlign w:val="center"/>
          </w:tcPr>
          <w:p>
            <w:pPr>
              <w:widowControl/>
              <w:autoSpaceDE w:val="0"/>
              <w:autoSpaceDN w:val="0"/>
              <w:spacing w:before="24" w:after="0" w:line="274" w:lineRule="exact"/>
              <w:ind w:left="0" w:leftChars="0" w:right="0" w:righ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2次（含复查）</w:t>
            </w:r>
          </w:p>
        </w:tc>
      </w:tr>
    </w:tbl>
    <w:p/>
    <w:p/>
    <w:p/>
    <w:p/>
    <w:p/>
    <w:p/>
    <w:p/>
    <w:p/>
    <w:p/>
    <w:p/>
    <w:p/>
    <w:p/>
    <w:p/>
    <w:p/>
    <w:p/>
    <w:p>
      <w:pPr>
        <w:widowControl/>
        <w:autoSpaceDE w:val="0"/>
        <w:autoSpaceDN w:val="0"/>
        <w:spacing w:before="136" w:after="22" w:line="576" w:lineRule="exact"/>
        <w:ind w:right="0"/>
        <w:jc w:val="center"/>
        <w:rPr>
          <w:rFonts w:hint="eastAsia" w:ascii="方正公文小标宋" w:hAnsi="方正公文小标宋" w:eastAsia="方正公文小标宋" w:cs="方正公文小标宋"/>
          <w:color w:val="000000"/>
          <w:sz w:val="44"/>
          <w:lang w:val="en-US" w:eastAsia="zh-CN"/>
        </w:rPr>
      </w:pPr>
    </w:p>
    <w:p>
      <w:pPr>
        <w:widowControl/>
        <w:autoSpaceDE w:val="0"/>
        <w:autoSpaceDN w:val="0"/>
        <w:spacing w:before="136" w:after="22" w:line="576" w:lineRule="exact"/>
        <w:ind w:right="0"/>
        <w:jc w:val="center"/>
        <w:rPr>
          <w:rFonts w:hint="eastAsia" w:ascii="方正公文小标宋" w:hAnsi="方正公文小标宋" w:eastAsia="方正公文小标宋" w:cs="方正公文小标宋"/>
          <w:color w:val="000000"/>
          <w:sz w:val="44"/>
          <w:lang w:val="en-US" w:eastAsia="zh-CN"/>
        </w:rPr>
      </w:pPr>
    </w:p>
    <w:p>
      <w:pPr>
        <w:widowControl/>
        <w:autoSpaceDE w:val="0"/>
        <w:autoSpaceDN w:val="0"/>
        <w:spacing w:before="136" w:after="22" w:line="576" w:lineRule="exact"/>
        <w:ind w:right="0"/>
        <w:jc w:val="center"/>
        <w:rPr>
          <w:rFonts w:hint="eastAsia" w:ascii="方正公文小标宋" w:hAnsi="方正公文小标宋" w:eastAsia="方正公文小标宋" w:cs="方正公文小标宋"/>
          <w:color w:val="000000"/>
          <w:sz w:val="44"/>
          <w:lang w:val="en-US" w:eastAsia="zh-CN"/>
        </w:rPr>
      </w:pP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r>
        <w:rPr>
          <w:rFonts w:hint="eastAsia" w:ascii="宋体" w:hAnsi="宋体" w:eastAsia="宋体" w:cs="宋体"/>
          <w:b w:val="0"/>
          <w:bCs w:val="0"/>
          <w:color w:val="000000"/>
          <w:sz w:val="32"/>
        </w:rPr>
        <w:t>附件</w:t>
      </w:r>
      <w:r>
        <w:rPr>
          <w:rFonts w:hint="eastAsia" w:ascii="宋体" w:hAnsi="宋体" w:eastAsia="宋体" w:cs="宋体"/>
          <w:b w:val="0"/>
          <w:bCs w:val="0"/>
          <w:color w:val="000000"/>
          <w:sz w:val="32"/>
          <w:lang w:val="en-US" w:eastAsia="zh-CN"/>
        </w:rPr>
        <w:t>4</w:t>
      </w: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p>
    <w:p>
      <w:pPr>
        <w:widowControl/>
        <w:autoSpaceDE w:val="0"/>
        <w:autoSpaceDN w:val="0"/>
        <w:spacing w:before="136" w:after="22" w:line="576" w:lineRule="exact"/>
        <w:ind w:right="0"/>
        <w:jc w:val="center"/>
        <w:rPr>
          <w:rFonts w:hint="default" w:ascii="方正公文小标宋" w:hAnsi="方正公文小标宋" w:eastAsia="方正公文小标宋" w:cs="方正公文小标宋"/>
          <w:color w:val="000000"/>
          <w:sz w:val="44"/>
          <w:lang w:val="en-US" w:eastAsia="zh-CN"/>
        </w:rPr>
      </w:pPr>
      <w:r>
        <w:rPr>
          <w:rFonts w:hint="eastAsia" w:ascii="方正公文小标宋" w:hAnsi="方正公文小标宋" w:eastAsia="方正公文小标宋" w:cs="方正公文小标宋"/>
          <w:color w:val="000000"/>
          <w:sz w:val="44"/>
          <w:lang w:val="en-US" w:eastAsia="zh-CN"/>
        </w:rPr>
        <w:t>2026年度和林格尔县应急管理局重点检查（危险化学品及医药）计划</w:t>
      </w:r>
    </w:p>
    <w:tbl>
      <w:tblPr>
        <w:tblStyle w:val="5"/>
        <w:tblW w:w="15769"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168"/>
        <w:gridCol w:w="1701"/>
        <w:gridCol w:w="1169"/>
        <w:gridCol w:w="2263"/>
        <w:gridCol w:w="134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644"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序号</w:t>
            </w:r>
          </w:p>
        </w:tc>
        <w:tc>
          <w:tcPr>
            <w:tcW w:w="7168"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检查对象</w:t>
            </w:r>
          </w:p>
        </w:tc>
        <w:tc>
          <w:tcPr>
            <w:tcW w:w="1701"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行业类别</w:t>
            </w:r>
          </w:p>
        </w:tc>
        <w:tc>
          <w:tcPr>
            <w:tcW w:w="1169"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实施主体</w:t>
            </w:r>
          </w:p>
        </w:tc>
        <w:tc>
          <w:tcPr>
            <w:tcW w:w="2263"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地点</w:t>
            </w:r>
          </w:p>
        </w:tc>
        <w:tc>
          <w:tcPr>
            <w:tcW w:w="1347"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生产经营</w:t>
            </w:r>
          </w:p>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情况</w:t>
            </w:r>
          </w:p>
        </w:tc>
        <w:tc>
          <w:tcPr>
            <w:tcW w:w="1477" w:type="dxa"/>
            <w:noWrap w:val="0"/>
            <w:vAlign w:val="center"/>
          </w:tcPr>
          <w:p>
            <w:pPr>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检查次数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和林格尔奥伯科技有限公司</w:t>
            </w:r>
          </w:p>
        </w:tc>
        <w:tc>
          <w:tcPr>
            <w:tcW w:w="1701"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危险化学品生产</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生产</w:t>
            </w:r>
          </w:p>
        </w:tc>
        <w:tc>
          <w:tcPr>
            <w:tcW w:w="147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内蒙古必威安泰生物科技有限公司</w:t>
            </w:r>
          </w:p>
        </w:tc>
        <w:tc>
          <w:tcPr>
            <w:tcW w:w="1701"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医药生产</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和林格尔乳业开发区</w:t>
            </w:r>
          </w:p>
        </w:tc>
        <w:tc>
          <w:tcPr>
            <w:tcW w:w="1347"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生产</w:t>
            </w:r>
          </w:p>
        </w:tc>
        <w:tc>
          <w:tcPr>
            <w:tcW w:w="147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内蒙古宇航人医药有限责任公司</w:t>
            </w:r>
          </w:p>
        </w:tc>
        <w:tc>
          <w:tcPr>
            <w:tcW w:w="1701"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医药生产</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和林格尔乳业开发区</w:t>
            </w:r>
          </w:p>
        </w:tc>
        <w:tc>
          <w:tcPr>
            <w:tcW w:w="1347"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生产</w:t>
            </w:r>
          </w:p>
        </w:tc>
        <w:tc>
          <w:tcPr>
            <w:tcW w:w="147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4</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内蒙古雄强科技有限公司</w:t>
            </w:r>
          </w:p>
        </w:tc>
        <w:tc>
          <w:tcPr>
            <w:tcW w:w="1701"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无仓储经营</w:t>
            </w:r>
          </w:p>
        </w:tc>
        <w:tc>
          <w:tcPr>
            <w:tcW w:w="147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5</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内蒙古洁安能源有限公司</w:t>
            </w:r>
          </w:p>
        </w:tc>
        <w:tc>
          <w:tcPr>
            <w:tcW w:w="1701"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无仓储经营</w:t>
            </w:r>
          </w:p>
        </w:tc>
        <w:tc>
          <w:tcPr>
            <w:tcW w:w="147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6</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中国石化销售股份有限公司内蒙古呼和浩特石油分公司二道河加油站</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停产</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7</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中国石化销售股份有限公司内蒙古呼和浩特石油分公司城关镇加油站</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8</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中国石化销售股份有限公司内蒙古呼和浩特石油分公司厂圪洞加油站</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和林县舍必崖乡</w:t>
            </w:r>
          </w:p>
        </w:tc>
        <w:tc>
          <w:tcPr>
            <w:tcW w:w="1347" w:type="dxa"/>
            <w:noWrap w:val="0"/>
            <w:vAlign w:val="center"/>
          </w:tcPr>
          <w:p>
            <w:pPr>
              <w:jc w:val="center"/>
              <w:rPr>
                <w:rFonts w:hint="eastAsia" w:ascii="方正仿宋_GB2312" w:hAnsi="方正仿宋_GB2312" w:eastAsia="方正仿宋_GB2312" w:cs="方正仿宋_GB2312"/>
                <w:vertAlign w:val="baseline"/>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9</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中国石化销售股份有限公司内蒙古呼和浩特石油分公司大甲赖加油站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和林县舍必崖乡</w:t>
            </w:r>
          </w:p>
        </w:tc>
        <w:tc>
          <w:tcPr>
            <w:tcW w:w="1347" w:type="dxa"/>
            <w:noWrap w:val="0"/>
            <w:vAlign w:val="center"/>
          </w:tcPr>
          <w:p>
            <w:pPr>
              <w:jc w:val="center"/>
              <w:rPr>
                <w:rFonts w:hint="eastAsia" w:ascii="方正仿宋_GB2312" w:hAnsi="方正仿宋_GB2312" w:eastAsia="方正仿宋_GB2312" w:cs="方正仿宋_GB2312"/>
                <w:vertAlign w:val="baseline"/>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10</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中国石化销售股份有限公司内蒙古呼和浩特石油分公司舍必崖加油站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和林县舍必崖乡</w:t>
            </w:r>
          </w:p>
        </w:tc>
        <w:tc>
          <w:tcPr>
            <w:tcW w:w="1347" w:type="dxa"/>
            <w:noWrap w:val="0"/>
            <w:vAlign w:val="center"/>
          </w:tcPr>
          <w:p>
            <w:pPr>
              <w:jc w:val="center"/>
              <w:rPr>
                <w:rFonts w:hint="eastAsia" w:ascii="方正仿宋_GB2312" w:hAnsi="方正仿宋_GB2312" w:eastAsia="方正仿宋_GB2312" w:cs="方正仿宋_GB2312"/>
                <w:vertAlign w:val="baseline"/>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11</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中国石化销售股份有限公司内蒙古呼和浩特石油分公司金盛路加油站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和林县盛乐镇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12</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中国石化销售股份有限公司内蒙古呼和浩特石油分公司盛乐园区加油加气站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和林格尔乳业开发区</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13</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中国石化销售股份有限公司内蒙古呼和浩特石油分公司红山口加油站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和林县大红城乡</w:t>
            </w:r>
          </w:p>
        </w:tc>
        <w:tc>
          <w:tcPr>
            <w:tcW w:w="1347" w:type="dxa"/>
            <w:noWrap w:val="0"/>
            <w:vAlign w:val="center"/>
          </w:tcPr>
          <w:p>
            <w:pPr>
              <w:jc w:val="center"/>
              <w:rPr>
                <w:rFonts w:hint="eastAsia" w:ascii="方正仿宋_GB2312" w:hAnsi="方正仿宋_GB2312" w:eastAsia="方正仿宋_GB2312" w:cs="方正仿宋_GB2312"/>
                <w:vertAlign w:val="baseline"/>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14</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中国石化销售股份有限公司内蒙古呼和浩特石油分公司盛乐北区加油站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和林格尔乳业开发区</w:t>
            </w:r>
          </w:p>
        </w:tc>
        <w:tc>
          <w:tcPr>
            <w:tcW w:w="1347"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15</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内蒙古盛强伟业燃气有限责任公司迭力素加油站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和林县舍必崖乡</w:t>
            </w:r>
          </w:p>
        </w:tc>
        <w:tc>
          <w:tcPr>
            <w:tcW w:w="1347"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16</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呼和浩特市安通中油石油有限责任公司A座加油站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17</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呼和浩特市安通中油石油有限责任公司B座加油站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18</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中国石油天然气股份有限公司内蒙古呼和浩特和林格尔县监理站加油站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19</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中国石油天然气股份有限公司内蒙古呼和浩特和林格尔县西桥加油站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20</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中国石油天然气股份有限公司内蒙古呼和浩特和林格尔县胜利营加油站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21</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中国石油天然气股份有限公司内蒙古呼和浩特和林格尔县公喇嘛加油站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和林县盛乐镇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22</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中国石油天然气股份有限公司内蒙古呼和浩特和林格尔县大红城加油站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和林县大红城乡</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23</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中国石油天然气股份有限公司内蒙古呼和浩特和林格尔县董家营加油站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和林县舍必崖乡</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24</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中国石油天然气股份有限公司内蒙古呼和浩特和林格尔县新一中加油站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25</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中国石油天然气股份有限公司内蒙古呼和浩特和林格尔县盛乐园加油站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和林格尔乳业开发区</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26</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中国石油天然气股份有限公司内蒙古呼和浩特和林格尔县东门外加油站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27</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中国石油天然气股份有限公司内蒙古呼和浩特和林格尔县西沟门加油站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和林县盛乐镇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28</w:t>
            </w:r>
          </w:p>
        </w:tc>
        <w:tc>
          <w:tcPr>
            <w:tcW w:w="7168"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中国石油天然气股份有限公司内蒙古呼和浩特销售分公司和林电厂加油站</w:t>
            </w:r>
          </w:p>
        </w:tc>
        <w:tc>
          <w:tcPr>
            <w:tcW w:w="1701" w:type="dxa"/>
            <w:noWrap w:val="0"/>
            <w:vAlign w:val="center"/>
          </w:tcPr>
          <w:p>
            <w:pPr>
              <w:jc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1"/>
                <w:szCs w:val="24"/>
                <w:vertAlign w:val="baseline"/>
                <w:lang w:val="en-US" w:eastAsia="zh-CN" w:bidi="ar-SA"/>
              </w:rPr>
            </w:pPr>
            <w:r>
              <w:rPr>
                <w:rFonts w:hint="eastAsia" w:ascii="方正仿宋_GB2312" w:hAnsi="方正仿宋_GB2312" w:eastAsia="方正仿宋_GB2312" w:cs="方正仿宋_GB2312"/>
                <w:color w:val="auto"/>
                <w:kern w:val="2"/>
                <w:sz w:val="21"/>
                <w:szCs w:val="24"/>
                <w:vertAlign w:val="baseline"/>
                <w:lang w:val="en-US" w:eastAsia="zh-CN" w:bidi="ar-SA"/>
              </w:rPr>
              <w:t>和林县新店子镇</w:t>
            </w:r>
          </w:p>
        </w:tc>
        <w:tc>
          <w:tcPr>
            <w:tcW w:w="1347" w:type="dxa"/>
            <w:noWrap w:val="0"/>
            <w:vAlign w:val="center"/>
          </w:tcPr>
          <w:p>
            <w:pPr>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29</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中国石油天然气股份有限公司内蒙古呼和浩特和林格尔县绕城路加油站</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和林县城关镇</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30</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中国石油天然气股份有限公司内蒙古呼和浩特和林格尔县台格斗加油站</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和林格尔乳业开发区</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31</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中国石油天然气股份有限公司内蒙古呼和浩特和林格尔县恼木七太加油站</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和林格尔新区</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32</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内蒙古高速石化销售有限责任公司大宝山服务区南加油站分公司</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和林县新店子镇</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33</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内蒙古高速石化销售有限责任公司大宝山服务区北加油站分公司</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和林县新店子镇</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4"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34</w:t>
            </w:r>
          </w:p>
        </w:tc>
        <w:tc>
          <w:tcPr>
            <w:tcW w:w="7168" w:type="dxa"/>
            <w:noWrap w:val="0"/>
            <w:vAlign w:val="center"/>
          </w:tcPr>
          <w:p>
            <w:pPr>
              <w:jc w:val="center"/>
              <w:rPr>
                <w:rFonts w:hint="default" w:ascii="方正仿宋_GB2312" w:hAnsi="方正仿宋_GB2312" w:eastAsia="方正仿宋_GB2312" w:cs="方正仿宋_GB2312"/>
                <w:vertAlign w:val="baseline"/>
                <w:lang w:val="en-US" w:eastAsia="zh-CN"/>
              </w:rPr>
            </w:pPr>
            <w:r>
              <w:rPr>
                <w:rFonts w:hint="default" w:ascii="方正仿宋_GB2312" w:hAnsi="方正仿宋_GB2312" w:eastAsia="方正仿宋_GB2312" w:cs="方正仿宋_GB2312"/>
                <w:vertAlign w:val="baseline"/>
                <w:lang w:val="en-US" w:eastAsia="zh-CN"/>
              </w:rPr>
              <w:t>内蒙古中烨石油化工有限公司</w:t>
            </w:r>
          </w:p>
        </w:tc>
        <w:tc>
          <w:tcPr>
            <w:tcW w:w="1701"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危险化学品经营</w:t>
            </w:r>
          </w:p>
        </w:tc>
        <w:tc>
          <w:tcPr>
            <w:tcW w:w="1169"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226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和林县盛乐镇</w:t>
            </w:r>
          </w:p>
        </w:tc>
        <w:tc>
          <w:tcPr>
            <w:tcW w:w="1347" w:type="dxa"/>
            <w:noWrap w:val="0"/>
            <w:vAlign w:val="center"/>
          </w:tcPr>
          <w:p>
            <w:pPr>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经营</w:t>
            </w:r>
          </w:p>
        </w:tc>
        <w:tc>
          <w:tcPr>
            <w:tcW w:w="1477" w:type="dxa"/>
            <w:noWrap w:val="0"/>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bl>
    <w:p/>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both"/>
        <w:rPr>
          <w:rFonts w:hint="eastAsia" w:ascii="方正小标宋简体" w:hAnsi="方正小标宋简体" w:eastAsia="方正小标宋简体" w:cs="方正小标宋简体"/>
          <w:b w:val="0"/>
          <w:bCs w:val="0"/>
          <w:color w:val="333333"/>
          <w:kern w:val="0"/>
          <w:sz w:val="40"/>
          <w:szCs w:val="40"/>
          <w:lang w:val="en-US" w:eastAsia="zh-CN"/>
        </w:rPr>
      </w:pP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r>
        <w:rPr>
          <w:rFonts w:hint="eastAsia" w:ascii="宋体" w:hAnsi="宋体" w:eastAsia="宋体" w:cs="宋体"/>
          <w:b w:val="0"/>
          <w:bCs w:val="0"/>
          <w:color w:val="000000"/>
          <w:sz w:val="32"/>
        </w:rPr>
        <w:t>附件</w:t>
      </w:r>
      <w:r>
        <w:rPr>
          <w:rFonts w:hint="eastAsia" w:ascii="宋体" w:hAnsi="宋体" w:eastAsia="宋体" w:cs="宋体"/>
          <w:b w:val="0"/>
          <w:bCs w:val="0"/>
          <w:color w:val="000000"/>
          <w:sz w:val="32"/>
          <w:lang w:val="en-US" w:eastAsia="zh-CN"/>
        </w:rPr>
        <w:t>5</w:t>
      </w: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p>
    <w:p>
      <w:pPr>
        <w:widowControl/>
        <w:autoSpaceDE w:val="0"/>
        <w:autoSpaceDN w:val="0"/>
        <w:spacing w:before="136" w:after="22" w:line="576" w:lineRule="exact"/>
        <w:ind w:right="0"/>
        <w:jc w:val="center"/>
        <w:rPr>
          <w:rFonts w:hint="default" w:ascii="方正公文小标宋" w:hAnsi="方正公文小标宋" w:eastAsia="方正公文小标宋" w:cs="方正公文小标宋"/>
          <w:color w:val="000000"/>
          <w:sz w:val="44"/>
          <w:lang w:val="en-US" w:eastAsia="zh-CN"/>
        </w:rPr>
      </w:pPr>
      <w:r>
        <w:rPr>
          <w:rFonts w:hint="eastAsia" w:ascii="方正公文小标宋" w:hAnsi="方正公文小标宋" w:eastAsia="方正公文小标宋" w:cs="方正公文小标宋"/>
          <w:color w:val="000000"/>
          <w:sz w:val="44"/>
          <w:lang w:val="en-US" w:eastAsia="zh-CN"/>
        </w:rPr>
        <w:t>2026年度和林格尔县应急管理局重点检查（烟花爆竹批发）计划</w:t>
      </w:r>
    </w:p>
    <w:tbl>
      <w:tblPr>
        <w:tblStyle w:val="5"/>
        <w:tblW w:w="1576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609"/>
        <w:gridCol w:w="2073"/>
        <w:gridCol w:w="1996"/>
        <w:gridCol w:w="1920"/>
        <w:gridCol w:w="1725"/>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708"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序号</w:t>
            </w:r>
          </w:p>
        </w:tc>
        <w:tc>
          <w:tcPr>
            <w:tcW w:w="5609"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检查对象</w:t>
            </w:r>
          </w:p>
        </w:tc>
        <w:tc>
          <w:tcPr>
            <w:tcW w:w="2073"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行业类别</w:t>
            </w:r>
          </w:p>
        </w:tc>
        <w:tc>
          <w:tcPr>
            <w:tcW w:w="1996"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实施主体</w:t>
            </w:r>
          </w:p>
        </w:tc>
        <w:tc>
          <w:tcPr>
            <w:tcW w:w="1920"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地点</w:t>
            </w:r>
          </w:p>
        </w:tc>
        <w:tc>
          <w:tcPr>
            <w:tcW w:w="1725"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生产经营情况</w:t>
            </w:r>
          </w:p>
        </w:tc>
        <w:tc>
          <w:tcPr>
            <w:tcW w:w="1734" w:type="dxa"/>
            <w:noWrap w:val="0"/>
            <w:vAlign w:val="center"/>
          </w:tcPr>
          <w:p>
            <w:pPr>
              <w:spacing w:line="240" w:lineRule="auto"/>
              <w:jc w:val="center"/>
              <w:rPr>
                <w:rFonts w:hint="eastAsia" w:ascii="方正仿宋_GB2312" w:hAnsi="方正仿宋_GB2312" w:eastAsia="方正仿宋_GB2312" w:cs="方正仿宋_GB2312"/>
                <w:b/>
                <w:bCs/>
                <w:vertAlign w:val="baseline"/>
                <w:lang w:eastAsia="zh-CN"/>
              </w:rPr>
            </w:pPr>
            <w:r>
              <w:rPr>
                <w:rFonts w:hint="eastAsia" w:ascii="方正仿宋_GB2312" w:hAnsi="方正仿宋_GB2312" w:eastAsia="方正仿宋_GB2312" w:cs="方正仿宋_GB2312"/>
                <w:b/>
                <w:bCs/>
                <w:vertAlign w:val="baseline"/>
                <w:lang w:eastAsia="zh-CN"/>
              </w:rPr>
              <w:t>检查次数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noWrap w:val="0"/>
            <w:vAlign w:val="center"/>
          </w:tcPr>
          <w:p>
            <w:pPr>
              <w:spacing w:line="240" w:lineRule="auto"/>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w:t>
            </w:r>
          </w:p>
        </w:tc>
        <w:tc>
          <w:tcPr>
            <w:tcW w:w="5609" w:type="dxa"/>
            <w:noWrap w:val="0"/>
            <w:vAlign w:val="center"/>
          </w:tcPr>
          <w:p>
            <w:pPr>
              <w:spacing w:line="240" w:lineRule="auto"/>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eastAsia="zh-CN"/>
              </w:rPr>
              <w:t>和林格尔县蒙湘烟花爆竹有限责任公司</w:t>
            </w:r>
          </w:p>
        </w:tc>
        <w:tc>
          <w:tcPr>
            <w:tcW w:w="2073" w:type="dxa"/>
            <w:noWrap w:val="0"/>
            <w:vAlign w:val="center"/>
          </w:tcPr>
          <w:p>
            <w:pPr>
              <w:spacing w:line="240" w:lineRule="auto"/>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烟花爆竹批发</w:t>
            </w:r>
          </w:p>
        </w:tc>
        <w:tc>
          <w:tcPr>
            <w:tcW w:w="1996" w:type="dxa"/>
            <w:noWrap w:val="0"/>
            <w:vAlign w:val="center"/>
          </w:tcPr>
          <w:p>
            <w:pPr>
              <w:spacing w:line="240" w:lineRule="auto"/>
              <w:jc w:val="center"/>
              <w:rPr>
                <w:rFonts w:hint="eastAsia" w:ascii="方正仿宋_GB2312" w:hAnsi="方正仿宋_GB2312" w:eastAsia="方正仿宋_GB2312" w:cs="方正仿宋_GB2312"/>
                <w:vertAlign w:val="baseline"/>
                <w:lang w:eastAsia="zh-CN"/>
              </w:rPr>
            </w:pPr>
            <w:r>
              <w:rPr>
                <w:rFonts w:hint="eastAsia" w:ascii="方正仿宋_GB2312" w:hAnsi="方正仿宋_GB2312" w:eastAsia="方正仿宋_GB2312" w:cs="方正仿宋_GB2312"/>
                <w:vertAlign w:val="baseline"/>
                <w:lang w:val="en-US" w:eastAsia="zh-CN"/>
              </w:rPr>
              <w:t>危化股</w:t>
            </w:r>
          </w:p>
        </w:tc>
        <w:tc>
          <w:tcPr>
            <w:tcW w:w="1920" w:type="dxa"/>
            <w:noWrap w:val="0"/>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和林县城关镇</w:t>
            </w:r>
          </w:p>
        </w:tc>
        <w:tc>
          <w:tcPr>
            <w:tcW w:w="1725" w:type="dxa"/>
            <w:noWrap w:val="0"/>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经营</w:t>
            </w:r>
          </w:p>
        </w:tc>
        <w:tc>
          <w:tcPr>
            <w:tcW w:w="1734" w:type="dxa"/>
            <w:noWrap w:val="0"/>
            <w:vAlign w:val="center"/>
          </w:tcPr>
          <w:p>
            <w:pPr>
              <w:spacing w:line="240" w:lineRule="auto"/>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vertAlign w:val="baseline"/>
                <w:lang w:val="en-US" w:eastAsia="zh-CN"/>
              </w:rPr>
              <w:t>4次（含复查）</w:t>
            </w:r>
          </w:p>
        </w:tc>
      </w:tr>
    </w:tbl>
    <w:p/>
    <w:p>
      <w:pPr>
        <w:rPr>
          <w:rFonts w:hint="eastAsia" w:eastAsiaTheme="minorEastAsia"/>
          <w:lang w:eastAsia="zh-CN"/>
        </w:rPr>
      </w:pPr>
      <w:r>
        <w:rPr>
          <w:rFonts w:hint="eastAsia"/>
          <w:lang w:eastAsia="zh-CN"/>
        </w:rPr>
        <w:t>说明：烟花爆竹零售店待重新布局后确定。</w:t>
      </w: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center"/>
        <w:rPr>
          <w:rFonts w:hint="eastAsia" w:ascii="方正小标宋简体" w:hAnsi="方正小标宋简体" w:eastAsia="方正小标宋简体" w:cs="方正小标宋简体"/>
          <w:b w:val="0"/>
          <w:bCs w:val="0"/>
          <w:color w:val="333333"/>
          <w:kern w:val="0"/>
          <w:sz w:val="40"/>
          <w:szCs w:val="40"/>
          <w:lang w:val="en-US" w:eastAsia="zh-CN"/>
        </w:rPr>
      </w:pPr>
    </w:p>
    <w:p>
      <w:pPr>
        <w:jc w:val="both"/>
        <w:rPr>
          <w:rFonts w:hint="eastAsia" w:ascii="方正小标宋简体" w:hAnsi="方正小标宋简体" w:eastAsia="方正小标宋简体" w:cs="方正小标宋简体"/>
          <w:b w:val="0"/>
          <w:bCs w:val="0"/>
          <w:color w:val="333333"/>
          <w:kern w:val="0"/>
          <w:sz w:val="40"/>
          <w:szCs w:val="40"/>
          <w:lang w:val="en-US" w:eastAsia="zh-CN"/>
        </w:rPr>
      </w:pPr>
    </w:p>
    <w:p>
      <w:pPr>
        <w:jc w:val="both"/>
        <w:rPr>
          <w:rFonts w:hint="eastAsia" w:ascii="方正小标宋简体" w:hAnsi="方正小标宋简体" w:eastAsia="方正小标宋简体" w:cs="方正小标宋简体"/>
          <w:b w:val="0"/>
          <w:bCs w:val="0"/>
          <w:color w:val="333333"/>
          <w:kern w:val="0"/>
          <w:sz w:val="40"/>
          <w:szCs w:val="40"/>
          <w:lang w:val="en-US" w:eastAsia="zh-CN"/>
        </w:rPr>
      </w:pPr>
    </w:p>
    <w:p>
      <w:pPr>
        <w:jc w:val="both"/>
        <w:rPr>
          <w:rFonts w:hint="eastAsia" w:ascii="方正小标宋简体" w:hAnsi="方正小标宋简体" w:eastAsia="方正小标宋简体" w:cs="方正小标宋简体"/>
          <w:b w:val="0"/>
          <w:bCs w:val="0"/>
          <w:color w:val="333333"/>
          <w:kern w:val="0"/>
          <w:sz w:val="40"/>
          <w:szCs w:val="40"/>
          <w:lang w:val="en-US" w:eastAsia="zh-CN"/>
        </w:rPr>
      </w:pPr>
    </w:p>
    <w:p>
      <w:pPr>
        <w:jc w:val="both"/>
        <w:rPr>
          <w:rFonts w:hint="eastAsia" w:ascii="方正小标宋简体" w:hAnsi="方正小标宋简体" w:eastAsia="方正小标宋简体" w:cs="方正小标宋简体"/>
          <w:b w:val="0"/>
          <w:bCs w:val="0"/>
          <w:color w:val="333333"/>
          <w:kern w:val="0"/>
          <w:sz w:val="40"/>
          <w:szCs w:val="40"/>
          <w:lang w:val="en-US" w:eastAsia="zh-CN"/>
        </w:rPr>
      </w:pPr>
    </w:p>
    <w:p>
      <w:pPr>
        <w:jc w:val="both"/>
        <w:rPr>
          <w:rFonts w:hint="eastAsia" w:ascii="方正小标宋简体" w:hAnsi="方正小标宋简体" w:eastAsia="方正小标宋简体" w:cs="方正小标宋简体"/>
          <w:b w:val="0"/>
          <w:bCs w:val="0"/>
          <w:color w:val="333333"/>
          <w:kern w:val="0"/>
          <w:sz w:val="40"/>
          <w:szCs w:val="40"/>
          <w:lang w:val="en-US" w:eastAsia="zh-CN"/>
        </w:rPr>
      </w:pPr>
      <w:bookmarkStart w:id="0" w:name="_GoBack"/>
      <w:bookmarkEnd w:id="0"/>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r>
        <w:rPr>
          <w:rFonts w:hint="eastAsia" w:ascii="宋体" w:hAnsi="宋体" w:eastAsia="宋体" w:cs="宋体"/>
          <w:b w:val="0"/>
          <w:bCs w:val="0"/>
          <w:color w:val="000000"/>
          <w:sz w:val="32"/>
        </w:rPr>
        <w:t>附件</w:t>
      </w:r>
      <w:r>
        <w:rPr>
          <w:rFonts w:hint="eastAsia" w:ascii="宋体" w:hAnsi="宋体" w:eastAsia="宋体" w:cs="宋体"/>
          <w:b w:val="0"/>
          <w:bCs w:val="0"/>
          <w:color w:val="000000"/>
          <w:sz w:val="32"/>
          <w:lang w:val="en-US" w:eastAsia="zh-CN"/>
        </w:rPr>
        <w:t>6</w:t>
      </w:r>
    </w:p>
    <w:p>
      <w:pPr>
        <w:widowControl/>
        <w:autoSpaceDE w:val="0"/>
        <w:autoSpaceDN w:val="0"/>
        <w:spacing w:before="0" w:after="0" w:line="422" w:lineRule="exact"/>
        <w:ind w:right="0"/>
        <w:jc w:val="left"/>
        <w:rPr>
          <w:rFonts w:hint="eastAsia" w:ascii="宋体" w:hAnsi="宋体" w:eastAsia="宋体" w:cs="宋体"/>
          <w:b w:val="0"/>
          <w:bCs w:val="0"/>
          <w:color w:val="000000"/>
          <w:sz w:val="32"/>
          <w:lang w:val="en-US" w:eastAsia="zh-CN"/>
        </w:rPr>
      </w:pPr>
    </w:p>
    <w:p>
      <w:pPr>
        <w:widowControl/>
        <w:autoSpaceDE w:val="0"/>
        <w:autoSpaceDN w:val="0"/>
        <w:spacing w:before="136" w:after="22" w:line="576" w:lineRule="exact"/>
        <w:ind w:right="0"/>
        <w:jc w:val="center"/>
        <w:rPr>
          <w:rFonts w:hint="eastAsia" w:ascii="方正公文小标宋" w:hAnsi="方正公文小标宋" w:eastAsia="方正公文小标宋" w:cs="方正公文小标宋"/>
          <w:color w:val="000000"/>
          <w:sz w:val="44"/>
          <w:lang w:val="en-US" w:eastAsia="zh-CN"/>
        </w:rPr>
      </w:pPr>
      <w:r>
        <w:rPr>
          <w:rFonts w:hint="eastAsia" w:ascii="方正公文小标宋" w:hAnsi="方正公文小标宋" w:eastAsia="方正公文小标宋" w:cs="方正公文小标宋"/>
          <w:color w:val="000000"/>
          <w:sz w:val="44"/>
          <w:lang w:val="en-US" w:eastAsia="zh-CN"/>
        </w:rPr>
        <w:t>2026年度和林格尔县应急管理局一般检查（“双随机、一公开”）计划</w:t>
      </w:r>
    </w:p>
    <w:tbl>
      <w:tblPr>
        <w:tblStyle w:val="5"/>
        <w:tblW w:w="15786"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38"/>
        <w:gridCol w:w="2160"/>
        <w:gridCol w:w="1855"/>
        <w:gridCol w:w="1712"/>
        <w:gridCol w:w="1124"/>
        <w:gridCol w:w="1527"/>
        <w:gridCol w:w="108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序号</w:t>
            </w:r>
          </w:p>
        </w:tc>
        <w:tc>
          <w:tcPr>
            <w:tcW w:w="4538"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跨部门联合抽查任务名称</w:t>
            </w:r>
          </w:p>
        </w:tc>
        <w:tc>
          <w:tcPr>
            <w:tcW w:w="2160"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检查对象</w:t>
            </w:r>
          </w:p>
        </w:tc>
        <w:tc>
          <w:tcPr>
            <w:tcW w:w="3567" w:type="dxa"/>
            <w:gridSpan w:val="2"/>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检查部门</w:t>
            </w:r>
          </w:p>
        </w:tc>
        <w:tc>
          <w:tcPr>
            <w:tcW w:w="1124"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检查方式</w:t>
            </w:r>
          </w:p>
        </w:tc>
        <w:tc>
          <w:tcPr>
            <w:tcW w:w="1527"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检查比例</w:t>
            </w:r>
          </w:p>
        </w:tc>
        <w:tc>
          <w:tcPr>
            <w:tcW w:w="1080"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检查频次</w:t>
            </w:r>
          </w:p>
        </w:tc>
        <w:tc>
          <w:tcPr>
            <w:tcW w:w="1070" w:type="dxa"/>
            <w:vMerge w:val="restart"/>
            <w:vAlign w:val="center"/>
          </w:tcPr>
          <w:p>
            <w:pPr>
              <w:spacing w:line="240" w:lineRule="auto"/>
              <w:jc w:val="center"/>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c>
          <w:tcPr>
            <w:tcW w:w="4538"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c>
          <w:tcPr>
            <w:tcW w:w="2160"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c>
          <w:tcPr>
            <w:tcW w:w="1855" w:type="dxa"/>
          </w:tcPr>
          <w:p>
            <w:pPr>
              <w:spacing w:line="240" w:lineRule="auto"/>
              <w:jc w:val="center"/>
              <w:rPr>
                <w:rFonts w:hint="default"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发起部门</w:t>
            </w:r>
          </w:p>
        </w:tc>
        <w:tc>
          <w:tcPr>
            <w:tcW w:w="1712" w:type="dxa"/>
          </w:tcPr>
          <w:p>
            <w:pPr>
              <w:spacing w:line="240" w:lineRule="auto"/>
              <w:jc w:val="center"/>
              <w:rPr>
                <w:rFonts w:hint="default"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参与部门</w:t>
            </w:r>
          </w:p>
        </w:tc>
        <w:tc>
          <w:tcPr>
            <w:tcW w:w="1124"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c>
          <w:tcPr>
            <w:tcW w:w="1527"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c>
          <w:tcPr>
            <w:tcW w:w="1080"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c>
          <w:tcPr>
            <w:tcW w:w="1070" w:type="dxa"/>
            <w:vMerge w:val="continue"/>
          </w:tcPr>
          <w:p>
            <w:pPr>
              <w:spacing w:line="240" w:lineRule="auto"/>
              <w:jc w:val="center"/>
              <w:rPr>
                <w:rFonts w:hint="default" w:ascii="方正仿宋_GB2312" w:hAnsi="方正仿宋_GB2312" w:eastAsia="方正仿宋_GB2312" w:cs="方正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w:t>
            </w:r>
          </w:p>
        </w:tc>
        <w:tc>
          <w:tcPr>
            <w:tcW w:w="4538"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2026年度烟花爆竹跨部门联合“双随机、一公开”抽查检查</w:t>
            </w:r>
          </w:p>
        </w:tc>
        <w:tc>
          <w:tcPr>
            <w:tcW w:w="216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烟花爆竹批发企业（零售经店）</w:t>
            </w:r>
          </w:p>
        </w:tc>
        <w:tc>
          <w:tcPr>
            <w:tcW w:w="1855"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 xml:space="preserve"> 和林格尔县应急管理局</w:t>
            </w:r>
          </w:p>
        </w:tc>
        <w:tc>
          <w:tcPr>
            <w:tcW w:w="1712"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 xml:space="preserve">和林格尔县市场监督管理局             </w:t>
            </w:r>
          </w:p>
        </w:tc>
        <w:tc>
          <w:tcPr>
            <w:tcW w:w="1124"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现场检查</w:t>
            </w:r>
          </w:p>
        </w:tc>
        <w:tc>
          <w:tcPr>
            <w:tcW w:w="1527"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经营企业数量的10%</w:t>
            </w:r>
          </w:p>
        </w:tc>
        <w:tc>
          <w:tcPr>
            <w:tcW w:w="108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4次/年</w:t>
            </w:r>
          </w:p>
        </w:tc>
        <w:tc>
          <w:tcPr>
            <w:tcW w:w="107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2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w:t>
            </w:r>
          </w:p>
        </w:tc>
        <w:tc>
          <w:tcPr>
            <w:tcW w:w="4538"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2026年度危险化学品企业跨部门联合“双随机、一公开”抽查检查</w:t>
            </w:r>
          </w:p>
        </w:tc>
        <w:tc>
          <w:tcPr>
            <w:tcW w:w="216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危险化学品生产、经营企业</w:t>
            </w:r>
          </w:p>
        </w:tc>
        <w:tc>
          <w:tcPr>
            <w:tcW w:w="1855"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和林格尔县应急管理局</w:t>
            </w:r>
          </w:p>
        </w:tc>
        <w:tc>
          <w:tcPr>
            <w:tcW w:w="1712"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和林格尔县市场监督管理局</w:t>
            </w:r>
          </w:p>
        </w:tc>
        <w:tc>
          <w:tcPr>
            <w:tcW w:w="1124"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现场检查</w:t>
            </w:r>
          </w:p>
        </w:tc>
        <w:tc>
          <w:tcPr>
            <w:tcW w:w="1527"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经营企业数量的10%</w:t>
            </w:r>
          </w:p>
        </w:tc>
        <w:tc>
          <w:tcPr>
            <w:tcW w:w="108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2次/年</w:t>
            </w:r>
          </w:p>
        </w:tc>
        <w:tc>
          <w:tcPr>
            <w:tcW w:w="107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2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3</w:t>
            </w:r>
          </w:p>
        </w:tc>
        <w:tc>
          <w:tcPr>
            <w:tcW w:w="4538"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2026年度工贸企业跨部门联合“双随机、一公开”抽查检查</w:t>
            </w:r>
          </w:p>
        </w:tc>
        <w:tc>
          <w:tcPr>
            <w:tcW w:w="2160" w:type="dxa"/>
            <w:vAlign w:val="center"/>
          </w:tcPr>
          <w:p>
            <w:pPr>
              <w:spacing w:line="240" w:lineRule="auto"/>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工贸企业</w:t>
            </w:r>
          </w:p>
        </w:tc>
        <w:tc>
          <w:tcPr>
            <w:tcW w:w="1855"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和林格尔县应急管理局</w:t>
            </w:r>
          </w:p>
        </w:tc>
        <w:tc>
          <w:tcPr>
            <w:tcW w:w="1712"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和林格尔县市场监督管理局</w:t>
            </w:r>
          </w:p>
        </w:tc>
        <w:tc>
          <w:tcPr>
            <w:tcW w:w="1124"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现场检查</w:t>
            </w:r>
          </w:p>
        </w:tc>
        <w:tc>
          <w:tcPr>
            <w:tcW w:w="1527"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经营企业数量的10%</w:t>
            </w:r>
          </w:p>
        </w:tc>
        <w:tc>
          <w:tcPr>
            <w:tcW w:w="108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5次/年</w:t>
            </w:r>
          </w:p>
        </w:tc>
        <w:tc>
          <w:tcPr>
            <w:tcW w:w="107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20" w:type="dxa"/>
            <w:vAlign w:val="center"/>
          </w:tcPr>
          <w:p>
            <w:pPr>
              <w:spacing w:line="240" w:lineRule="auto"/>
              <w:jc w:val="center"/>
              <w:rPr>
                <w:rFonts w:hint="default"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4</w:t>
            </w:r>
          </w:p>
        </w:tc>
        <w:tc>
          <w:tcPr>
            <w:tcW w:w="4538"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2026年度非煤矿山企业跨部门联合“双随机、一公开”抽查检查</w:t>
            </w:r>
          </w:p>
        </w:tc>
        <w:tc>
          <w:tcPr>
            <w:tcW w:w="216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非煤矿山企业</w:t>
            </w:r>
          </w:p>
        </w:tc>
        <w:tc>
          <w:tcPr>
            <w:tcW w:w="1855"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和林格尔县应急管理局</w:t>
            </w:r>
          </w:p>
        </w:tc>
        <w:tc>
          <w:tcPr>
            <w:tcW w:w="1712"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和林格尔县自然资源局</w:t>
            </w:r>
          </w:p>
        </w:tc>
        <w:tc>
          <w:tcPr>
            <w:tcW w:w="1124"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现场检查</w:t>
            </w:r>
          </w:p>
        </w:tc>
        <w:tc>
          <w:tcPr>
            <w:tcW w:w="1527"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根据复工复产实际情况确定抽查比例</w:t>
            </w:r>
          </w:p>
        </w:tc>
        <w:tc>
          <w:tcPr>
            <w:tcW w:w="108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1次/年</w:t>
            </w:r>
          </w:p>
        </w:tc>
        <w:tc>
          <w:tcPr>
            <w:tcW w:w="1070" w:type="dxa"/>
            <w:vAlign w:val="center"/>
          </w:tcPr>
          <w:p>
            <w:pPr>
              <w:spacing w:line="240" w:lineRule="auto"/>
              <w:jc w:val="center"/>
              <w:rPr>
                <w:rFonts w:hint="eastAsia" w:ascii="方正仿宋_GB2312" w:hAnsi="方正仿宋_GB2312" w:eastAsia="方正仿宋_GB2312" w:cs="方正仿宋_GB2312"/>
                <w:vertAlign w:val="baseline"/>
                <w:lang w:val="en-US" w:eastAsia="zh-CN"/>
              </w:rPr>
            </w:pPr>
            <w:r>
              <w:rPr>
                <w:rFonts w:hint="eastAsia" w:ascii="方正仿宋_GB2312" w:hAnsi="方正仿宋_GB2312" w:eastAsia="方正仿宋_GB2312" w:cs="方正仿宋_GB2312"/>
                <w:vertAlign w:val="baseline"/>
                <w:lang w:val="en-US" w:eastAsia="zh-CN"/>
              </w:rPr>
              <w:t>5-9月</w:t>
            </w:r>
          </w:p>
        </w:tc>
      </w:tr>
    </w:tbl>
    <w:p/>
    <w:p/>
    <w:p/>
    <w:p/>
    <w:p/>
    <w:p/>
    <w:p/>
    <w:p/>
    <w:p/>
    <w:p/>
    <w:p/>
    <w:p/>
    <w:p/>
    <w:p/>
    <w:p/>
    <w:p/>
    <w:p>
      <w:r>
        <w:rPr>
          <w:rFonts w:hint="eastAsia" w:ascii="方正小标宋简体" w:hAnsi="方正小标宋简体" w:eastAsia="方正小标宋简体" w:cs="方正小标宋简体"/>
          <w:b w:val="0"/>
          <w:bCs w:val="0"/>
          <w:color w:val="333333"/>
          <w:kern w:val="0"/>
          <w:sz w:val="40"/>
          <w:szCs w:val="40"/>
          <w:lang w:val="en-US" w:eastAsia="zh-CN"/>
        </w:rPr>
        <w:t xml:space="preserve">             </w:t>
      </w:r>
    </w:p>
    <w:sectPr>
      <w:type w:val="continuous"/>
      <w:pgSz w:w="17230" w:h="11896" w:orient="landscape"/>
      <w:pgMar w:top="720" w:right="720" w:bottom="720" w:left="720" w:header="720" w:footer="720" w:gutter="0"/>
      <w:cols w:equalWidth="0" w:num="1">
        <w:col w:w="9068"/>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D309D"/>
    <w:rsid w:val="00615EA1"/>
    <w:rsid w:val="006B6D1F"/>
    <w:rsid w:val="006E6810"/>
    <w:rsid w:val="009224FE"/>
    <w:rsid w:val="00A00C3C"/>
    <w:rsid w:val="0119677B"/>
    <w:rsid w:val="012D2227"/>
    <w:rsid w:val="01F64D0F"/>
    <w:rsid w:val="0270686F"/>
    <w:rsid w:val="02A604E3"/>
    <w:rsid w:val="02BD1C00"/>
    <w:rsid w:val="036F4E38"/>
    <w:rsid w:val="03C50E3C"/>
    <w:rsid w:val="042E69E2"/>
    <w:rsid w:val="04974587"/>
    <w:rsid w:val="04C3537C"/>
    <w:rsid w:val="051C683A"/>
    <w:rsid w:val="052A1BD0"/>
    <w:rsid w:val="053745AD"/>
    <w:rsid w:val="057C1DEC"/>
    <w:rsid w:val="05CA273A"/>
    <w:rsid w:val="060E6ACB"/>
    <w:rsid w:val="06AD62E4"/>
    <w:rsid w:val="071E0F8F"/>
    <w:rsid w:val="073065CD"/>
    <w:rsid w:val="074A3038"/>
    <w:rsid w:val="075F5104"/>
    <w:rsid w:val="077C5CB6"/>
    <w:rsid w:val="078828AD"/>
    <w:rsid w:val="079A613C"/>
    <w:rsid w:val="079C567F"/>
    <w:rsid w:val="07B13BB2"/>
    <w:rsid w:val="08476564"/>
    <w:rsid w:val="08F0070A"/>
    <w:rsid w:val="093F343F"/>
    <w:rsid w:val="09863556"/>
    <w:rsid w:val="09F2225F"/>
    <w:rsid w:val="0A6C3DC0"/>
    <w:rsid w:val="0AAC68B2"/>
    <w:rsid w:val="0AAE262A"/>
    <w:rsid w:val="0AF12519"/>
    <w:rsid w:val="0B7E024F"/>
    <w:rsid w:val="0BBF678F"/>
    <w:rsid w:val="0BBF6ECE"/>
    <w:rsid w:val="0BEF0859"/>
    <w:rsid w:val="0BFE083D"/>
    <w:rsid w:val="0C060244"/>
    <w:rsid w:val="0C3A0E7A"/>
    <w:rsid w:val="0C3A6B03"/>
    <w:rsid w:val="0C6A07D3"/>
    <w:rsid w:val="0C946488"/>
    <w:rsid w:val="0CBD6B55"/>
    <w:rsid w:val="0CBE2149"/>
    <w:rsid w:val="0D523741"/>
    <w:rsid w:val="0D690DD2"/>
    <w:rsid w:val="0D7F2EB8"/>
    <w:rsid w:val="0DA63A8D"/>
    <w:rsid w:val="0DF7550B"/>
    <w:rsid w:val="0DFFE05B"/>
    <w:rsid w:val="0E4E2339"/>
    <w:rsid w:val="0E7EF3B2"/>
    <w:rsid w:val="0EA33B28"/>
    <w:rsid w:val="0EAF24CD"/>
    <w:rsid w:val="0ED168E7"/>
    <w:rsid w:val="0EDD528C"/>
    <w:rsid w:val="0EF56A7A"/>
    <w:rsid w:val="0F0202AB"/>
    <w:rsid w:val="0F31382A"/>
    <w:rsid w:val="0F9811B3"/>
    <w:rsid w:val="0FA23866"/>
    <w:rsid w:val="0FA638D0"/>
    <w:rsid w:val="0FBF325E"/>
    <w:rsid w:val="10223A7C"/>
    <w:rsid w:val="10290CAB"/>
    <w:rsid w:val="10484987"/>
    <w:rsid w:val="10675755"/>
    <w:rsid w:val="109B53FF"/>
    <w:rsid w:val="10AF0EAA"/>
    <w:rsid w:val="111B419D"/>
    <w:rsid w:val="11446A61"/>
    <w:rsid w:val="114A362C"/>
    <w:rsid w:val="11631805"/>
    <w:rsid w:val="118063A3"/>
    <w:rsid w:val="11E94D98"/>
    <w:rsid w:val="121F2D08"/>
    <w:rsid w:val="12386C7D"/>
    <w:rsid w:val="123C676E"/>
    <w:rsid w:val="12695089"/>
    <w:rsid w:val="126A32DB"/>
    <w:rsid w:val="1292638E"/>
    <w:rsid w:val="131D034D"/>
    <w:rsid w:val="13407D6D"/>
    <w:rsid w:val="13655BA0"/>
    <w:rsid w:val="138E124B"/>
    <w:rsid w:val="13CF716E"/>
    <w:rsid w:val="13E66A9D"/>
    <w:rsid w:val="13E76BAD"/>
    <w:rsid w:val="143376FC"/>
    <w:rsid w:val="14357918"/>
    <w:rsid w:val="145D4214"/>
    <w:rsid w:val="14720225"/>
    <w:rsid w:val="147815B3"/>
    <w:rsid w:val="14AD53AB"/>
    <w:rsid w:val="14CA62B3"/>
    <w:rsid w:val="14F92B90"/>
    <w:rsid w:val="1540013C"/>
    <w:rsid w:val="15AB61FC"/>
    <w:rsid w:val="15AD5F70"/>
    <w:rsid w:val="15F7104E"/>
    <w:rsid w:val="16565924"/>
    <w:rsid w:val="16A3500D"/>
    <w:rsid w:val="16CF7BB0"/>
    <w:rsid w:val="16DAC1A4"/>
    <w:rsid w:val="16E41182"/>
    <w:rsid w:val="170610F8"/>
    <w:rsid w:val="172D48D7"/>
    <w:rsid w:val="173B288B"/>
    <w:rsid w:val="174560C4"/>
    <w:rsid w:val="175207E1"/>
    <w:rsid w:val="175E7186"/>
    <w:rsid w:val="1760A1D7"/>
    <w:rsid w:val="177469AA"/>
    <w:rsid w:val="177DD4E2"/>
    <w:rsid w:val="178F5592"/>
    <w:rsid w:val="17EC4792"/>
    <w:rsid w:val="17FFDF9F"/>
    <w:rsid w:val="18185587"/>
    <w:rsid w:val="181F3193"/>
    <w:rsid w:val="18273A1C"/>
    <w:rsid w:val="18300B23"/>
    <w:rsid w:val="184B4CB4"/>
    <w:rsid w:val="18504D21"/>
    <w:rsid w:val="18AE7C99"/>
    <w:rsid w:val="18EC5701"/>
    <w:rsid w:val="18ED5D61"/>
    <w:rsid w:val="192561AE"/>
    <w:rsid w:val="1A02204B"/>
    <w:rsid w:val="1A2B6E03"/>
    <w:rsid w:val="1A703458"/>
    <w:rsid w:val="1AB5C1D1"/>
    <w:rsid w:val="1AF22051"/>
    <w:rsid w:val="1B26620D"/>
    <w:rsid w:val="1B2C36F3"/>
    <w:rsid w:val="1B520DB0"/>
    <w:rsid w:val="1B60171F"/>
    <w:rsid w:val="1B6115FA"/>
    <w:rsid w:val="1B632FBD"/>
    <w:rsid w:val="1B6B3C20"/>
    <w:rsid w:val="1BDFA5E8"/>
    <w:rsid w:val="1BF59542"/>
    <w:rsid w:val="1C314E69"/>
    <w:rsid w:val="1C60574F"/>
    <w:rsid w:val="1CBA04E3"/>
    <w:rsid w:val="1CBA6C0D"/>
    <w:rsid w:val="1CC93433"/>
    <w:rsid w:val="1CCC6940"/>
    <w:rsid w:val="1CEFEDC3"/>
    <w:rsid w:val="1CFBB18C"/>
    <w:rsid w:val="1CFF1086"/>
    <w:rsid w:val="1D33076D"/>
    <w:rsid w:val="1D697B8D"/>
    <w:rsid w:val="1D70551D"/>
    <w:rsid w:val="1D756FD8"/>
    <w:rsid w:val="1DBE96C5"/>
    <w:rsid w:val="1DE32193"/>
    <w:rsid w:val="1DE44171"/>
    <w:rsid w:val="1DED3012"/>
    <w:rsid w:val="1E0565AE"/>
    <w:rsid w:val="1E1A3B08"/>
    <w:rsid w:val="1E594203"/>
    <w:rsid w:val="1ED85A70"/>
    <w:rsid w:val="1F262338"/>
    <w:rsid w:val="1F576995"/>
    <w:rsid w:val="1F737547"/>
    <w:rsid w:val="1F7ECA17"/>
    <w:rsid w:val="1F7F6B59"/>
    <w:rsid w:val="1F8F5C0D"/>
    <w:rsid w:val="1F9B44A3"/>
    <w:rsid w:val="1FAFC9BF"/>
    <w:rsid w:val="1FDB8ED6"/>
    <w:rsid w:val="1FDDCCDF"/>
    <w:rsid w:val="1FE16BA6"/>
    <w:rsid w:val="1FEA5A5B"/>
    <w:rsid w:val="1FED777A"/>
    <w:rsid w:val="20565A35"/>
    <w:rsid w:val="208B66E4"/>
    <w:rsid w:val="21117017"/>
    <w:rsid w:val="213A47C0"/>
    <w:rsid w:val="21937A2C"/>
    <w:rsid w:val="21A734D8"/>
    <w:rsid w:val="21B527DE"/>
    <w:rsid w:val="2202741A"/>
    <w:rsid w:val="220A4192"/>
    <w:rsid w:val="22162020"/>
    <w:rsid w:val="22584C59"/>
    <w:rsid w:val="22A77C33"/>
    <w:rsid w:val="22B20919"/>
    <w:rsid w:val="22BE00C7"/>
    <w:rsid w:val="22CE3412"/>
    <w:rsid w:val="22DA1DB7"/>
    <w:rsid w:val="22F69E8D"/>
    <w:rsid w:val="231B23CF"/>
    <w:rsid w:val="23786EBD"/>
    <w:rsid w:val="238E0DF3"/>
    <w:rsid w:val="239B0E1A"/>
    <w:rsid w:val="23DF51AB"/>
    <w:rsid w:val="23F8981C"/>
    <w:rsid w:val="23FD2310"/>
    <w:rsid w:val="2426102C"/>
    <w:rsid w:val="248024EA"/>
    <w:rsid w:val="24D40AE6"/>
    <w:rsid w:val="24D740D4"/>
    <w:rsid w:val="24E231A5"/>
    <w:rsid w:val="24FF3D57"/>
    <w:rsid w:val="25021151"/>
    <w:rsid w:val="25070E5D"/>
    <w:rsid w:val="25547DF2"/>
    <w:rsid w:val="259F4BF2"/>
    <w:rsid w:val="25F7B1F5"/>
    <w:rsid w:val="267ED221"/>
    <w:rsid w:val="26FC6074"/>
    <w:rsid w:val="275A7400"/>
    <w:rsid w:val="2773952C"/>
    <w:rsid w:val="27BFD4EE"/>
    <w:rsid w:val="27FA0805"/>
    <w:rsid w:val="28033B5E"/>
    <w:rsid w:val="282339D4"/>
    <w:rsid w:val="28302479"/>
    <w:rsid w:val="286A3DDE"/>
    <w:rsid w:val="287311B0"/>
    <w:rsid w:val="28924EE2"/>
    <w:rsid w:val="28B5472C"/>
    <w:rsid w:val="28FEAA54"/>
    <w:rsid w:val="29453D02"/>
    <w:rsid w:val="29464D9B"/>
    <w:rsid w:val="294905C5"/>
    <w:rsid w:val="297928BC"/>
    <w:rsid w:val="29CE5AA6"/>
    <w:rsid w:val="2A87598B"/>
    <w:rsid w:val="2AAB4E76"/>
    <w:rsid w:val="2ABD43F8"/>
    <w:rsid w:val="2ADD2653"/>
    <w:rsid w:val="2AED4651"/>
    <w:rsid w:val="2AF42702"/>
    <w:rsid w:val="2B125E66"/>
    <w:rsid w:val="2B204A27"/>
    <w:rsid w:val="2B30238E"/>
    <w:rsid w:val="2B7671CA"/>
    <w:rsid w:val="2BCCCE8E"/>
    <w:rsid w:val="2BCFAD6F"/>
    <w:rsid w:val="2BF612E4"/>
    <w:rsid w:val="2C646B95"/>
    <w:rsid w:val="2CBA67B5"/>
    <w:rsid w:val="2CC6515A"/>
    <w:rsid w:val="2D0403F8"/>
    <w:rsid w:val="2D153865"/>
    <w:rsid w:val="2D327E57"/>
    <w:rsid w:val="2D67693D"/>
    <w:rsid w:val="2DED7E6F"/>
    <w:rsid w:val="2DFBE5AD"/>
    <w:rsid w:val="2DFD0664"/>
    <w:rsid w:val="2DFFD2AC"/>
    <w:rsid w:val="2E026666"/>
    <w:rsid w:val="2E19096E"/>
    <w:rsid w:val="2E3D4B4B"/>
    <w:rsid w:val="2E75255D"/>
    <w:rsid w:val="2E8B0409"/>
    <w:rsid w:val="2EA8720D"/>
    <w:rsid w:val="2EBCAD49"/>
    <w:rsid w:val="2ED973C6"/>
    <w:rsid w:val="2EEE1A63"/>
    <w:rsid w:val="2EEE4612"/>
    <w:rsid w:val="2EF7784D"/>
    <w:rsid w:val="2EF836F4"/>
    <w:rsid w:val="2EFDA264"/>
    <w:rsid w:val="2F37E1D8"/>
    <w:rsid w:val="2F3DAB71"/>
    <w:rsid w:val="2F5B15F3"/>
    <w:rsid w:val="2F8F0585"/>
    <w:rsid w:val="2F9EA290"/>
    <w:rsid w:val="2FCA31B3"/>
    <w:rsid w:val="2FE469BC"/>
    <w:rsid w:val="2FEBAE19"/>
    <w:rsid w:val="2FFE07E5"/>
    <w:rsid w:val="2FFFD78A"/>
    <w:rsid w:val="3035714F"/>
    <w:rsid w:val="30665F68"/>
    <w:rsid w:val="307D1FD3"/>
    <w:rsid w:val="313C77DF"/>
    <w:rsid w:val="314A45AB"/>
    <w:rsid w:val="31576CC8"/>
    <w:rsid w:val="31815AF3"/>
    <w:rsid w:val="31AA504A"/>
    <w:rsid w:val="31AC0DC2"/>
    <w:rsid w:val="31BF2321"/>
    <w:rsid w:val="31C37BED"/>
    <w:rsid w:val="31D43E75"/>
    <w:rsid w:val="31DF2FA6"/>
    <w:rsid w:val="31EA18EB"/>
    <w:rsid w:val="31FE73DA"/>
    <w:rsid w:val="32075FF9"/>
    <w:rsid w:val="32096846"/>
    <w:rsid w:val="325B4596"/>
    <w:rsid w:val="3273368E"/>
    <w:rsid w:val="327E6276"/>
    <w:rsid w:val="32961925"/>
    <w:rsid w:val="32C959A4"/>
    <w:rsid w:val="330B38C7"/>
    <w:rsid w:val="3344649B"/>
    <w:rsid w:val="33D97E69"/>
    <w:rsid w:val="33DF601A"/>
    <w:rsid w:val="33FD7689"/>
    <w:rsid w:val="34142C4F"/>
    <w:rsid w:val="34143559"/>
    <w:rsid w:val="34624864"/>
    <w:rsid w:val="34732BA2"/>
    <w:rsid w:val="34897199"/>
    <w:rsid w:val="34DF500B"/>
    <w:rsid w:val="350607E9"/>
    <w:rsid w:val="352670DE"/>
    <w:rsid w:val="353F5AA9"/>
    <w:rsid w:val="355D687E"/>
    <w:rsid w:val="357F234A"/>
    <w:rsid w:val="35EC400C"/>
    <w:rsid w:val="35F534C3"/>
    <w:rsid w:val="36483084"/>
    <w:rsid w:val="369B7657"/>
    <w:rsid w:val="36B129D7"/>
    <w:rsid w:val="36B424C7"/>
    <w:rsid w:val="36E56B24"/>
    <w:rsid w:val="36EA7C97"/>
    <w:rsid w:val="36FFFB1A"/>
    <w:rsid w:val="372F83C2"/>
    <w:rsid w:val="37557806"/>
    <w:rsid w:val="377A54BF"/>
    <w:rsid w:val="37985945"/>
    <w:rsid w:val="37AAB18B"/>
    <w:rsid w:val="37B53242"/>
    <w:rsid w:val="37BEEE68"/>
    <w:rsid w:val="37BF328C"/>
    <w:rsid w:val="37D63E17"/>
    <w:rsid w:val="37E72649"/>
    <w:rsid w:val="37FA052A"/>
    <w:rsid w:val="37FE775E"/>
    <w:rsid w:val="381A45AC"/>
    <w:rsid w:val="38905866"/>
    <w:rsid w:val="389338B6"/>
    <w:rsid w:val="38DD3F57"/>
    <w:rsid w:val="39486E79"/>
    <w:rsid w:val="395064D7"/>
    <w:rsid w:val="395B4C6D"/>
    <w:rsid w:val="39B21AF3"/>
    <w:rsid w:val="39BDCA10"/>
    <w:rsid w:val="39C24C53"/>
    <w:rsid w:val="39DD35AE"/>
    <w:rsid w:val="39EE1BA5"/>
    <w:rsid w:val="39FC040D"/>
    <w:rsid w:val="3A0F6392"/>
    <w:rsid w:val="3A5164BC"/>
    <w:rsid w:val="3A887EF3"/>
    <w:rsid w:val="3AB6680E"/>
    <w:rsid w:val="3ABB79CC"/>
    <w:rsid w:val="3AD44EE6"/>
    <w:rsid w:val="3ADE15A9"/>
    <w:rsid w:val="3AFEEDAB"/>
    <w:rsid w:val="3AFFB51A"/>
    <w:rsid w:val="3B373CCD"/>
    <w:rsid w:val="3B39612C"/>
    <w:rsid w:val="3B4F954B"/>
    <w:rsid w:val="3B563DD6"/>
    <w:rsid w:val="3B5A24FA"/>
    <w:rsid w:val="3B5D312D"/>
    <w:rsid w:val="3B719365"/>
    <w:rsid w:val="3B7F4E52"/>
    <w:rsid w:val="3B9B9CE2"/>
    <w:rsid w:val="3BB371F1"/>
    <w:rsid w:val="3BB7E154"/>
    <w:rsid w:val="3BC65FD6"/>
    <w:rsid w:val="3BFF0741"/>
    <w:rsid w:val="3BFFE4D2"/>
    <w:rsid w:val="3C335C3C"/>
    <w:rsid w:val="3C4165AB"/>
    <w:rsid w:val="3C836BC3"/>
    <w:rsid w:val="3CB7B16D"/>
    <w:rsid w:val="3CBDAFDD"/>
    <w:rsid w:val="3CF273EB"/>
    <w:rsid w:val="3CFD91C4"/>
    <w:rsid w:val="3CFF3977"/>
    <w:rsid w:val="3D0A1093"/>
    <w:rsid w:val="3D202664"/>
    <w:rsid w:val="3D3D10B2"/>
    <w:rsid w:val="3D7ABBA5"/>
    <w:rsid w:val="3D9B1CEB"/>
    <w:rsid w:val="3DB36CB5"/>
    <w:rsid w:val="3DC92CFC"/>
    <w:rsid w:val="3DDA6CB7"/>
    <w:rsid w:val="3DDB0470"/>
    <w:rsid w:val="3DDF6B5B"/>
    <w:rsid w:val="3DED3BDA"/>
    <w:rsid w:val="3DEF101F"/>
    <w:rsid w:val="3DEFFD51"/>
    <w:rsid w:val="3DF37D79"/>
    <w:rsid w:val="3DFF3685"/>
    <w:rsid w:val="3DFF46C5"/>
    <w:rsid w:val="3E1D4DF6"/>
    <w:rsid w:val="3E2C6926"/>
    <w:rsid w:val="3E5C76CC"/>
    <w:rsid w:val="3E5D05D4"/>
    <w:rsid w:val="3E62DC3F"/>
    <w:rsid w:val="3E752691"/>
    <w:rsid w:val="3E77BE5B"/>
    <w:rsid w:val="3E9F0585"/>
    <w:rsid w:val="3E9FC60A"/>
    <w:rsid w:val="3EAD617A"/>
    <w:rsid w:val="3ECF0A07"/>
    <w:rsid w:val="3EDB514D"/>
    <w:rsid w:val="3EDD0D60"/>
    <w:rsid w:val="3EDE9649"/>
    <w:rsid w:val="3EFA0F5D"/>
    <w:rsid w:val="3EFFA8A1"/>
    <w:rsid w:val="3F0A35CC"/>
    <w:rsid w:val="3F19380F"/>
    <w:rsid w:val="3F3A56F0"/>
    <w:rsid w:val="3F4B5EBE"/>
    <w:rsid w:val="3F5FBAD6"/>
    <w:rsid w:val="3F6F51DD"/>
    <w:rsid w:val="3F77A95B"/>
    <w:rsid w:val="3F77BE40"/>
    <w:rsid w:val="3F7D2D65"/>
    <w:rsid w:val="3F925A58"/>
    <w:rsid w:val="3F927498"/>
    <w:rsid w:val="3F9B5FD2"/>
    <w:rsid w:val="3F9D1D4A"/>
    <w:rsid w:val="3F9D9428"/>
    <w:rsid w:val="3FAF7971"/>
    <w:rsid w:val="3FB4BB51"/>
    <w:rsid w:val="3FBB4259"/>
    <w:rsid w:val="3FBD59D4"/>
    <w:rsid w:val="3FBF0F7F"/>
    <w:rsid w:val="3FBF21DD"/>
    <w:rsid w:val="3FBF2C7B"/>
    <w:rsid w:val="3FC5F7F2"/>
    <w:rsid w:val="3FCD82A2"/>
    <w:rsid w:val="3FCEB525"/>
    <w:rsid w:val="3FD64F27"/>
    <w:rsid w:val="3FD74B45"/>
    <w:rsid w:val="3FD7E00B"/>
    <w:rsid w:val="3FD955A0"/>
    <w:rsid w:val="3FDB1464"/>
    <w:rsid w:val="3FDFE420"/>
    <w:rsid w:val="3FE70F3A"/>
    <w:rsid w:val="3FE7532C"/>
    <w:rsid w:val="3FE7BB27"/>
    <w:rsid w:val="3FEF1996"/>
    <w:rsid w:val="3FF5F377"/>
    <w:rsid w:val="3FFC5937"/>
    <w:rsid w:val="3FFED082"/>
    <w:rsid w:val="3FFF0B4E"/>
    <w:rsid w:val="3FFF42A4"/>
    <w:rsid w:val="3FFF46E2"/>
    <w:rsid w:val="3FFF748F"/>
    <w:rsid w:val="3FFF77D1"/>
    <w:rsid w:val="3FFFA34F"/>
    <w:rsid w:val="3FFFB426"/>
    <w:rsid w:val="3FFFEDF1"/>
    <w:rsid w:val="3FFFEE7A"/>
    <w:rsid w:val="403C5A07"/>
    <w:rsid w:val="405E2404"/>
    <w:rsid w:val="409444EC"/>
    <w:rsid w:val="41344930"/>
    <w:rsid w:val="414A7D39"/>
    <w:rsid w:val="415D309D"/>
    <w:rsid w:val="41E00614"/>
    <w:rsid w:val="41E0517B"/>
    <w:rsid w:val="420C765B"/>
    <w:rsid w:val="425828A0"/>
    <w:rsid w:val="4278729B"/>
    <w:rsid w:val="42A17DA3"/>
    <w:rsid w:val="42B15B0D"/>
    <w:rsid w:val="42BF5214"/>
    <w:rsid w:val="42D261AF"/>
    <w:rsid w:val="43A328A1"/>
    <w:rsid w:val="43D9531B"/>
    <w:rsid w:val="43DB36F4"/>
    <w:rsid w:val="43DFED23"/>
    <w:rsid w:val="440F51E1"/>
    <w:rsid w:val="44786980"/>
    <w:rsid w:val="44A65B45"/>
    <w:rsid w:val="44AD0C81"/>
    <w:rsid w:val="45E36925"/>
    <w:rsid w:val="460A2104"/>
    <w:rsid w:val="46DD5FA8"/>
    <w:rsid w:val="47134FE8"/>
    <w:rsid w:val="471C5C4A"/>
    <w:rsid w:val="47307948"/>
    <w:rsid w:val="473E2065"/>
    <w:rsid w:val="475F1FDB"/>
    <w:rsid w:val="47DD7AD0"/>
    <w:rsid w:val="47F6293F"/>
    <w:rsid w:val="481E59F2"/>
    <w:rsid w:val="4823125B"/>
    <w:rsid w:val="48253225"/>
    <w:rsid w:val="484216E1"/>
    <w:rsid w:val="48B325DE"/>
    <w:rsid w:val="48F13107"/>
    <w:rsid w:val="4904108C"/>
    <w:rsid w:val="49211C3E"/>
    <w:rsid w:val="494D658F"/>
    <w:rsid w:val="49543DC1"/>
    <w:rsid w:val="49555444"/>
    <w:rsid w:val="49957F36"/>
    <w:rsid w:val="49CA5E32"/>
    <w:rsid w:val="4A0F5F3A"/>
    <w:rsid w:val="4A2A2D74"/>
    <w:rsid w:val="4A6718D3"/>
    <w:rsid w:val="4A802994"/>
    <w:rsid w:val="4AA91EEB"/>
    <w:rsid w:val="4AAC19DB"/>
    <w:rsid w:val="4AC565F9"/>
    <w:rsid w:val="4ADBE4EF"/>
    <w:rsid w:val="4AEF8A88"/>
    <w:rsid w:val="4B5E0F27"/>
    <w:rsid w:val="4B616322"/>
    <w:rsid w:val="4B77B04B"/>
    <w:rsid w:val="4BCD0CFB"/>
    <w:rsid w:val="4BCE3403"/>
    <w:rsid w:val="4BE156B5"/>
    <w:rsid w:val="4BFD4EF6"/>
    <w:rsid w:val="4BFE5DF1"/>
    <w:rsid w:val="4C417136"/>
    <w:rsid w:val="4C4A14AC"/>
    <w:rsid w:val="4C60274C"/>
    <w:rsid w:val="4C8F2360"/>
    <w:rsid w:val="4C934C01"/>
    <w:rsid w:val="4CBB7CB4"/>
    <w:rsid w:val="4D0478AD"/>
    <w:rsid w:val="4D241CFD"/>
    <w:rsid w:val="4D4B54DB"/>
    <w:rsid w:val="4D7BBBDA"/>
    <w:rsid w:val="4D87403A"/>
    <w:rsid w:val="4D901140"/>
    <w:rsid w:val="4DAC584E"/>
    <w:rsid w:val="4DB1184D"/>
    <w:rsid w:val="4DBE3021"/>
    <w:rsid w:val="4DBE89B5"/>
    <w:rsid w:val="4DBFDF8D"/>
    <w:rsid w:val="4DDF5878"/>
    <w:rsid w:val="4E0513C1"/>
    <w:rsid w:val="4E0C3478"/>
    <w:rsid w:val="4E127DA7"/>
    <w:rsid w:val="4E233D62"/>
    <w:rsid w:val="4E303F58"/>
    <w:rsid w:val="4E5B174E"/>
    <w:rsid w:val="4E8A5B90"/>
    <w:rsid w:val="4E950123"/>
    <w:rsid w:val="4EFB6A76"/>
    <w:rsid w:val="4F1418FD"/>
    <w:rsid w:val="4F2C4E99"/>
    <w:rsid w:val="4F376015"/>
    <w:rsid w:val="4F4C553B"/>
    <w:rsid w:val="4F575400"/>
    <w:rsid w:val="4F6D7382"/>
    <w:rsid w:val="4F734E94"/>
    <w:rsid w:val="4F7B90B0"/>
    <w:rsid w:val="4FA17635"/>
    <w:rsid w:val="4FBADC22"/>
    <w:rsid w:val="4FC11A85"/>
    <w:rsid w:val="4FC926E8"/>
    <w:rsid w:val="4FDE155D"/>
    <w:rsid w:val="4FEF1867"/>
    <w:rsid w:val="4FF56B54"/>
    <w:rsid w:val="4FFD2B15"/>
    <w:rsid w:val="4FFFD1E1"/>
    <w:rsid w:val="50A8054F"/>
    <w:rsid w:val="50DD19BA"/>
    <w:rsid w:val="512C1180"/>
    <w:rsid w:val="514A7858"/>
    <w:rsid w:val="516A3A56"/>
    <w:rsid w:val="52036385"/>
    <w:rsid w:val="527032EE"/>
    <w:rsid w:val="52796647"/>
    <w:rsid w:val="527E5A0B"/>
    <w:rsid w:val="528F427F"/>
    <w:rsid w:val="528F7C18"/>
    <w:rsid w:val="52A77FE0"/>
    <w:rsid w:val="52B8A6F0"/>
    <w:rsid w:val="532A7941"/>
    <w:rsid w:val="53A2397B"/>
    <w:rsid w:val="53A809C5"/>
    <w:rsid w:val="53D55AFF"/>
    <w:rsid w:val="53ED03EB"/>
    <w:rsid w:val="53EF3092"/>
    <w:rsid w:val="53FBA95C"/>
    <w:rsid w:val="53FC88BE"/>
    <w:rsid w:val="540168F4"/>
    <w:rsid w:val="544D7D8B"/>
    <w:rsid w:val="55621614"/>
    <w:rsid w:val="557FE1B2"/>
    <w:rsid w:val="55A56E17"/>
    <w:rsid w:val="55E38B98"/>
    <w:rsid w:val="55FDCE99"/>
    <w:rsid w:val="55FFA5E8"/>
    <w:rsid w:val="56464A92"/>
    <w:rsid w:val="564B02FA"/>
    <w:rsid w:val="568832FC"/>
    <w:rsid w:val="568A7075"/>
    <w:rsid w:val="56D26326"/>
    <w:rsid w:val="56E84CE1"/>
    <w:rsid w:val="573BB000"/>
    <w:rsid w:val="57482A8C"/>
    <w:rsid w:val="574B63B7"/>
    <w:rsid w:val="57B79681"/>
    <w:rsid w:val="57BD9845"/>
    <w:rsid w:val="57DFA778"/>
    <w:rsid w:val="57F7DA57"/>
    <w:rsid w:val="58CD3249"/>
    <w:rsid w:val="58DD2CB1"/>
    <w:rsid w:val="58E14F46"/>
    <w:rsid w:val="5915699E"/>
    <w:rsid w:val="591C41D0"/>
    <w:rsid w:val="59417793"/>
    <w:rsid w:val="59576FB6"/>
    <w:rsid w:val="595E0345"/>
    <w:rsid w:val="59657925"/>
    <w:rsid w:val="59684D1F"/>
    <w:rsid w:val="596F2552"/>
    <w:rsid w:val="59815DE1"/>
    <w:rsid w:val="59F2D1F3"/>
    <w:rsid w:val="5A04713E"/>
    <w:rsid w:val="5A13194F"/>
    <w:rsid w:val="5A3FEFDE"/>
    <w:rsid w:val="5A755946"/>
    <w:rsid w:val="5A7FB6F2"/>
    <w:rsid w:val="5AB40E78"/>
    <w:rsid w:val="5AB75F5E"/>
    <w:rsid w:val="5AD22D98"/>
    <w:rsid w:val="5AD85ED5"/>
    <w:rsid w:val="5AFB04E2"/>
    <w:rsid w:val="5AFF3461"/>
    <w:rsid w:val="5B2102B2"/>
    <w:rsid w:val="5B2630E4"/>
    <w:rsid w:val="5B3EFA4C"/>
    <w:rsid w:val="5B661D46"/>
    <w:rsid w:val="5B777A59"/>
    <w:rsid w:val="5B7B6070"/>
    <w:rsid w:val="5B9FD786"/>
    <w:rsid w:val="5BBEE883"/>
    <w:rsid w:val="5BD288B8"/>
    <w:rsid w:val="5BDB234A"/>
    <w:rsid w:val="5BDF8019"/>
    <w:rsid w:val="5BFC21A7"/>
    <w:rsid w:val="5C190553"/>
    <w:rsid w:val="5C666DE1"/>
    <w:rsid w:val="5C763B77"/>
    <w:rsid w:val="5C7A7C8A"/>
    <w:rsid w:val="5C936557"/>
    <w:rsid w:val="5CFDC5FB"/>
    <w:rsid w:val="5D0905C7"/>
    <w:rsid w:val="5D184CAE"/>
    <w:rsid w:val="5D31CF5D"/>
    <w:rsid w:val="5D7FF479"/>
    <w:rsid w:val="5D9B4A65"/>
    <w:rsid w:val="5DDF136E"/>
    <w:rsid w:val="5DFFA337"/>
    <w:rsid w:val="5DFFF68C"/>
    <w:rsid w:val="5E317DD6"/>
    <w:rsid w:val="5E4915C3"/>
    <w:rsid w:val="5E6320E3"/>
    <w:rsid w:val="5E6B90A9"/>
    <w:rsid w:val="5E7B8925"/>
    <w:rsid w:val="5E7FA13E"/>
    <w:rsid w:val="5E987E55"/>
    <w:rsid w:val="5EA22A81"/>
    <w:rsid w:val="5EA44A4C"/>
    <w:rsid w:val="5EDFD654"/>
    <w:rsid w:val="5EEA8BDF"/>
    <w:rsid w:val="5EF32F38"/>
    <w:rsid w:val="5EFD5C50"/>
    <w:rsid w:val="5F221E14"/>
    <w:rsid w:val="5F223BC2"/>
    <w:rsid w:val="5F335DCF"/>
    <w:rsid w:val="5F3F29C6"/>
    <w:rsid w:val="5F7B6D8C"/>
    <w:rsid w:val="5F7ED1E4"/>
    <w:rsid w:val="5F7FF6F4"/>
    <w:rsid w:val="5F9DE9B5"/>
    <w:rsid w:val="5FA670CD"/>
    <w:rsid w:val="5FB56CE8"/>
    <w:rsid w:val="5FBB190B"/>
    <w:rsid w:val="5FBD9471"/>
    <w:rsid w:val="5FC7ADA0"/>
    <w:rsid w:val="5FD517CA"/>
    <w:rsid w:val="5FDBDA89"/>
    <w:rsid w:val="5FDF2A87"/>
    <w:rsid w:val="5FE1EFC8"/>
    <w:rsid w:val="5FE31C0F"/>
    <w:rsid w:val="5FE6926B"/>
    <w:rsid w:val="5FE7F322"/>
    <w:rsid w:val="5FED586D"/>
    <w:rsid w:val="5FEF11BD"/>
    <w:rsid w:val="5FEFE5A5"/>
    <w:rsid w:val="5FF3A283"/>
    <w:rsid w:val="5FF5C090"/>
    <w:rsid w:val="5FF70777"/>
    <w:rsid w:val="5FF8D4F4"/>
    <w:rsid w:val="5FFB80E8"/>
    <w:rsid w:val="5FFF6A62"/>
    <w:rsid w:val="5FFF6F95"/>
    <w:rsid w:val="60477D84"/>
    <w:rsid w:val="606E1A66"/>
    <w:rsid w:val="60781667"/>
    <w:rsid w:val="607B236A"/>
    <w:rsid w:val="60AA20C1"/>
    <w:rsid w:val="60B82A30"/>
    <w:rsid w:val="610C4B2A"/>
    <w:rsid w:val="610F0176"/>
    <w:rsid w:val="616A59CF"/>
    <w:rsid w:val="619A3EE4"/>
    <w:rsid w:val="61A60ADB"/>
    <w:rsid w:val="61B2D92A"/>
    <w:rsid w:val="61D513C0"/>
    <w:rsid w:val="61DEDFBF"/>
    <w:rsid w:val="61F730E4"/>
    <w:rsid w:val="61FAE86F"/>
    <w:rsid w:val="628A21AA"/>
    <w:rsid w:val="630E06E5"/>
    <w:rsid w:val="63181564"/>
    <w:rsid w:val="632234C6"/>
    <w:rsid w:val="63936E3D"/>
    <w:rsid w:val="63A454EE"/>
    <w:rsid w:val="63AB687C"/>
    <w:rsid w:val="63BE035D"/>
    <w:rsid w:val="63C35974"/>
    <w:rsid w:val="63D6234D"/>
    <w:rsid w:val="63EF969C"/>
    <w:rsid w:val="63F76C21"/>
    <w:rsid w:val="63FD61AF"/>
    <w:rsid w:val="63FF0976"/>
    <w:rsid w:val="64234664"/>
    <w:rsid w:val="64BD6867"/>
    <w:rsid w:val="653D52B2"/>
    <w:rsid w:val="65A41C0C"/>
    <w:rsid w:val="65A76BCF"/>
    <w:rsid w:val="65EDCD36"/>
    <w:rsid w:val="65F7B319"/>
    <w:rsid w:val="6623094C"/>
    <w:rsid w:val="663761A5"/>
    <w:rsid w:val="6675A7E3"/>
    <w:rsid w:val="66B71094"/>
    <w:rsid w:val="66D24120"/>
    <w:rsid w:val="66EB2214"/>
    <w:rsid w:val="671669A9"/>
    <w:rsid w:val="6745E791"/>
    <w:rsid w:val="67695FB4"/>
    <w:rsid w:val="676B7422"/>
    <w:rsid w:val="678FA08F"/>
    <w:rsid w:val="67A05FCC"/>
    <w:rsid w:val="67BFC4AD"/>
    <w:rsid w:val="67BFD1DB"/>
    <w:rsid w:val="67DC5256"/>
    <w:rsid w:val="67F500C6"/>
    <w:rsid w:val="67F70195"/>
    <w:rsid w:val="67F71829"/>
    <w:rsid w:val="683D381B"/>
    <w:rsid w:val="685C0145"/>
    <w:rsid w:val="689478DF"/>
    <w:rsid w:val="68BC66DB"/>
    <w:rsid w:val="68BD3EF5"/>
    <w:rsid w:val="68F77E6E"/>
    <w:rsid w:val="69272501"/>
    <w:rsid w:val="694035C3"/>
    <w:rsid w:val="696B2546"/>
    <w:rsid w:val="697119CE"/>
    <w:rsid w:val="69CE5072"/>
    <w:rsid w:val="69D72C00"/>
    <w:rsid w:val="69E67033"/>
    <w:rsid w:val="69EC54F9"/>
    <w:rsid w:val="69EDC493"/>
    <w:rsid w:val="69FF3DA6"/>
    <w:rsid w:val="6A072332"/>
    <w:rsid w:val="6A246A40"/>
    <w:rsid w:val="6A56CEB3"/>
    <w:rsid w:val="6A907BF0"/>
    <w:rsid w:val="6A9B47F1"/>
    <w:rsid w:val="6AA302AD"/>
    <w:rsid w:val="6ABA73A5"/>
    <w:rsid w:val="6AF88F81"/>
    <w:rsid w:val="6AFF34DA"/>
    <w:rsid w:val="6B1116BB"/>
    <w:rsid w:val="6B824366"/>
    <w:rsid w:val="6B8A4FC9"/>
    <w:rsid w:val="6BD90F62"/>
    <w:rsid w:val="6BDEF442"/>
    <w:rsid w:val="6BE094C1"/>
    <w:rsid w:val="6BE3AFAA"/>
    <w:rsid w:val="6BF012D0"/>
    <w:rsid w:val="6BF40694"/>
    <w:rsid w:val="6BFD579B"/>
    <w:rsid w:val="6C8E0AE9"/>
    <w:rsid w:val="6C953C26"/>
    <w:rsid w:val="6CDF91E0"/>
    <w:rsid w:val="6CE46704"/>
    <w:rsid w:val="6CF92227"/>
    <w:rsid w:val="6CFA7878"/>
    <w:rsid w:val="6D390A55"/>
    <w:rsid w:val="6D544CBE"/>
    <w:rsid w:val="6D5F80D9"/>
    <w:rsid w:val="6D7F1115"/>
    <w:rsid w:val="6DAA54AF"/>
    <w:rsid w:val="6DB30807"/>
    <w:rsid w:val="6DC9627D"/>
    <w:rsid w:val="6DC968CB"/>
    <w:rsid w:val="6DD90062"/>
    <w:rsid w:val="6DE6DFBF"/>
    <w:rsid w:val="6DEF3809"/>
    <w:rsid w:val="6DF9FE80"/>
    <w:rsid w:val="6E22F2A3"/>
    <w:rsid w:val="6E2F2CB0"/>
    <w:rsid w:val="6E797BF5"/>
    <w:rsid w:val="6EB72579"/>
    <w:rsid w:val="6EBE56B6"/>
    <w:rsid w:val="6EBFF7D5"/>
    <w:rsid w:val="6EEF0BB8"/>
    <w:rsid w:val="6EF74724"/>
    <w:rsid w:val="6EF7FB13"/>
    <w:rsid w:val="6EFD5169"/>
    <w:rsid w:val="6EFDEEFA"/>
    <w:rsid w:val="6F24397D"/>
    <w:rsid w:val="6F2968A7"/>
    <w:rsid w:val="6F2FE88F"/>
    <w:rsid w:val="6F3B1D4E"/>
    <w:rsid w:val="6F51655F"/>
    <w:rsid w:val="6F5F7A3E"/>
    <w:rsid w:val="6F5FA45E"/>
    <w:rsid w:val="6F730BB2"/>
    <w:rsid w:val="6F7F37CB"/>
    <w:rsid w:val="6F8B378C"/>
    <w:rsid w:val="6F9D49A7"/>
    <w:rsid w:val="6FA61E39"/>
    <w:rsid w:val="6FAB550E"/>
    <w:rsid w:val="6FB3909F"/>
    <w:rsid w:val="6FC30467"/>
    <w:rsid w:val="6FCE5BB3"/>
    <w:rsid w:val="6FCE7B7A"/>
    <w:rsid w:val="6FDC075A"/>
    <w:rsid w:val="6FDFCA38"/>
    <w:rsid w:val="6FE7CF3F"/>
    <w:rsid w:val="6FED2FFB"/>
    <w:rsid w:val="6FEE1188"/>
    <w:rsid w:val="6FF37085"/>
    <w:rsid w:val="6FF7FACB"/>
    <w:rsid w:val="6FF85014"/>
    <w:rsid w:val="6FFA2794"/>
    <w:rsid w:val="6FFD04AA"/>
    <w:rsid w:val="6FFE1059"/>
    <w:rsid w:val="6FFF5E72"/>
    <w:rsid w:val="6FFFCFC1"/>
    <w:rsid w:val="708010DE"/>
    <w:rsid w:val="70853FB1"/>
    <w:rsid w:val="7097C4E8"/>
    <w:rsid w:val="70C26FB3"/>
    <w:rsid w:val="715EAFCB"/>
    <w:rsid w:val="717C1858"/>
    <w:rsid w:val="71A71866"/>
    <w:rsid w:val="71D76A8E"/>
    <w:rsid w:val="71F77363"/>
    <w:rsid w:val="72037883"/>
    <w:rsid w:val="722577FA"/>
    <w:rsid w:val="72361A07"/>
    <w:rsid w:val="724F2AC9"/>
    <w:rsid w:val="72A341A9"/>
    <w:rsid w:val="72CB1AE3"/>
    <w:rsid w:val="72D57D54"/>
    <w:rsid w:val="733046A8"/>
    <w:rsid w:val="734275D9"/>
    <w:rsid w:val="736305DA"/>
    <w:rsid w:val="73B37E7A"/>
    <w:rsid w:val="73B66568"/>
    <w:rsid w:val="73C623F5"/>
    <w:rsid w:val="73CF8F68"/>
    <w:rsid w:val="73D12E48"/>
    <w:rsid w:val="73D72D76"/>
    <w:rsid w:val="73EFA738"/>
    <w:rsid w:val="73F71D2F"/>
    <w:rsid w:val="73FB4E5D"/>
    <w:rsid w:val="73FBFBDE"/>
    <w:rsid w:val="73FD774C"/>
    <w:rsid w:val="74033B6B"/>
    <w:rsid w:val="742F4960"/>
    <w:rsid w:val="74387CB8"/>
    <w:rsid w:val="743D707D"/>
    <w:rsid w:val="74471CA9"/>
    <w:rsid w:val="74BBBB3E"/>
    <w:rsid w:val="74D0180A"/>
    <w:rsid w:val="74DD260E"/>
    <w:rsid w:val="74DF340E"/>
    <w:rsid w:val="74F02349"/>
    <w:rsid w:val="74F49DC5"/>
    <w:rsid w:val="74FE3562"/>
    <w:rsid w:val="751D2A0A"/>
    <w:rsid w:val="7530098F"/>
    <w:rsid w:val="7557EB21"/>
    <w:rsid w:val="75793F11"/>
    <w:rsid w:val="759D4438"/>
    <w:rsid w:val="75DF611B"/>
    <w:rsid w:val="75E55C1E"/>
    <w:rsid w:val="75EA4FE2"/>
    <w:rsid w:val="75EE6BB6"/>
    <w:rsid w:val="75EFB493"/>
    <w:rsid w:val="75F5791D"/>
    <w:rsid w:val="75FE13FD"/>
    <w:rsid w:val="76377AFB"/>
    <w:rsid w:val="765FC2CD"/>
    <w:rsid w:val="769EF430"/>
    <w:rsid w:val="769F23B7"/>
    <w:rsid w:val="76A71125"/>
    <w:rsid w:val="76BB3AB9"/>
    <w:rsid w:val="76C638CE"/>
    <w:rsid w:val="76CF5F86"/>
    <w:rsid w:val="76D53ECE"/>
    <w:rsid w:val="76F3B4C5"/>
    <w:rsid w:val="76F6D816"/>
    <w:rsid w:val="76FF19A4"/>
    <w:rsid w:val="77277B70"/>
    <w:rsid w:val="772E6FD9"/>
    <w:rsid w:val="772E8FAA"/>
    <w:rsid w:val="7755A1C0"/>
    <w:rsid w:val="775B117C"/>
    <w:rsid w:val="775D7A36"/>
    <w:rsid w:val="77644920"/>
    <w:rsid w:val="777F1A2B"/>
    <w:rsid w:val="777F417A"/>
    <w:rsid w:val="779FA011"/>
    <w:rsid w:val="77AD276B"/>
    <w:rsid w:val="77B76377"/>
    <w:rsid w:val="77BF13AA"/>
    <w:rsid w:val="77CB6AD9"/>
    <w:rsid w:val="77D500F8"/>
    <w:rsid w:val="77FA6D0F"/>
    <w:rsid w:val="77FD6535"/>
    <w:rsid w:val="77FE7AE0"/>
    <w:rsid w:val="77FECD47"/>
    <w:rsid w:val="77FF1FAE"/>
    <w:rsid w:val="77FF7B4F"/>
    <w:rsid w:val="783FE64A"/>
    <w:rsid w:val="78457928"/>
    <w:rsid w:val="78511348"/>
    <w:rsid w:val="785B20F2"/>
    <w:rsid w:val="78712CC1"/>
    <w:rsid w:val="788A2AAC"/>
    <w:rsid w:val="78C53AE4"/>
    <w:rsid w:val="78DD295C"/>
    <w:rsid w:val="78F148D9"/>
    <w:rsid w:val="78F30652"/>
    <w:rsid w:val="78FAB85A"/>
    <w:rsid w:val="790F1DA7"/>
    <w:rsid w:val="79281469"/>
    <w:rsid w:val="793C4C56"/>
    <w:rsid w:val="794744F9"/>
    <w:rsid w:val="795D82FE"/>
    <w:rsid w:val="796FF0D5"/>
    <w:rsid w:val="7973541D"/>
    <w:rsid w:val="797E6BBF"/>
    <w:rsid w:val="798017B9"/>
    <w:rsid w:val="79AF6D5B"/>
    <w:rsid w:val="79B853F7"/>
    <w:rsid w:val="79DA92A2"/>
    <w:rsid w:val="79FF2386"/>
    <w:rsid w:val="7A236653"/>
    <w:rsid w:val="7A3A3E69"/>
    <w:rsid w:val="7AA634A2"/>
    <w:rsid w:val="7AB61937"/>
    <w:rsid w:val="7AB67B89"/>
    <w:rsid w:val="7ACF97E4"/>
    <w:rsid w:val="7ADE49EA"/>
    <w:rsid w:val="7ADEA525"/>
    <w:rsid w:val="7AF54050"/>
    <w:rsid w:val="7AFBD157"/>
    <w:rsid w:val="7AFF9C89"/>
    <w:rsid w:val="7B0FFCB3"/>
    <w:rsid w:val="7B1BBBF7"/>
    <w:rsid w:val="7B1FFEED"/>
    <w:rsid w:val="7B3B1E3C"/>
    <w:rsid w:val="7B6D13A4"/>
    <w:rsid w:val="7B79DB0C"/>
    <w:rsid w:val="7B7BE928"/>
    <w:rsid w:val="7B97437B"/>
    <w:rsid w:val="7B9A55A1"/>
    <w:rsid w:val="7BA66D4F"/>
    <w:rsid w:val="7BACDC7C"/>
    <w:rsid w:val="7BB49B1E"/>
    <w:rsid w:val="7BB72E80"/>
    <w:rsid w:val="7BBE878B"/>
    <w:rsid w:val="7BBFD22C"/>
    <w:rsid w:val="7BC9ED35"/>
    <w:rsid w:val="7BCA6C86"/>
    <w:rsid w:val="7BD61AF2"/>
    <w:rsid w:val="7BD9387B"/>
    <w:rsid w:val="7BE75C99"/>
    <w:rsid w:val="7BEDB6F0"/>
    <w:rsid w:val="7BF19B34"/>
    <w:rsid w:val="7BF66B33"/>
    <w:rsid w:val="7BF7056F"/>
    <w:rsid w:val="7BF9A411"/>
    <w:rsid w:val="7BF9C3ED"/>
    <w:rsid w:val="7BFD33F1"/>
    <w:rsid w:val="7BFEDC5A"/>
    <w:rsid w:val="7BFF320E"/>
    <w:rsid w:val="7BFF6F1A"/>
    <w:rsid w:val="7BFFEB2E"/>
    <w:rsid w:val="7C0861C2"/>
    <w:rsid w:val="7C0B3F04"/>
    <w:rsid w:val="7C224DAA"/>
    <w:rsid w:val="7C3275DD"/>
    <w:rsid w:val="7C6EC241"/>
    <w:rsid w:val="7C7E6484"/>
    <w:rsid w:val="7C7F699F"/>
    <w:rsid w:val="7C86348C"/>
    <w:rsid w:val="7CA81753"/>
    <w:rsid w:val="7CB225D2"/>
    <w:rsid w:val="7CBF4648"/>
    <w:rsid w:val="7CDA38FB"/>
    <w:rsid w:val="7CDB7433"/>
    <w:rsid w:val="7CEDE58E"/>
    <w:rsid w:val="7CF34B68"/>
    <w:rsid w:val="7CF7AA3E"/>
    <w:rsid w:val="7CFD8153"/>
    <w:rsid w:val="7CFEF50D"/>
    <w:rsid w:val="7D2272F0"/>
    <w:rsid w:val="7D2E648E"/>
    <w:rsid w:val="7D343A98"/>
    <w:rsid w:val="7D394B93"/>
    <w:rsid w:val="7D5C5BB5"/>
    <w:rsid w:val="7D75EF07"/>
    <w:rsid w:val="7D7C249E"/>
    <w:rsid w:val="7D8D0F6F"/>
    <w:rsid w:val="7DA95783"/>
    <w:rsid w:val="7DBFF81A"/>
    <w:rsid w:val="7DC7C2E8"/>
    <w:rsid w:val="7DCF5939"/>
    <w:rsid w:val="7DDB2CA9"/>
    <w:rsid w:val="7DDFB035"/>
    <w:rsid w:val="7DDFE89C"/>
    <w:rsid w:val="7DEF930A"/>
    <w:rsid w:val="7DEF9343"/>
    <w:rsid w:val="7DF34436"/>
    <w:rsid w:val="7DF93E7E"/>
    <w:rsid w:val="7E1B7AAA"/>
    <w:rsid w:val="7E1CDCB8"/>
    <w:rsid w:val="7E2A58C0"/>
    <w:rsid w:val="7E3808B5"/>
    <w:rsid w:val="7E4F53F3"/>
    <w:rsid w:val="7E5C436A"/>
    <w:rsid w:val="7E67A726"/>
    <w:rsid w:val="7E7CB23A"/>
    <w:rsid w:val="7E7FCC39"/>
    <w:rsid w:val="7E7FDC42"/>
    <w:rsid w:val="7E906943"/>
    <w:rsid w:val="7E9A331D"/>
    <w:rsid w:val="7EA8C0A6"/>
    <w:rsid w:val="7EB72C9B"/>
    <w:rsid w:val="7EBB8396"/>
    <w:rsid w:val="7EBDD583"/>
    <w:rsid w:val="7EBF3861"/>
    <w:rsid w:val="7EDB3E87"/>
    <w:rsid w:val="7EE2B37F"/>
    <w:rsid w:val="7EEB591B"/>
    <w:rsid w:val="7EED5B43"/>
    <w:rsid w:val="7EEE0DA2"/>
    <w:rsid w:val="7EEFFD8D"/>
    <w:rsid w:val="7EF74BDA"/>
    <w:rsid w:val="7EF7DFA1"/>
    <w:rsid w:val="7EF7F87D"/>
    <w:rsid w:val="7EF9F0C4"/>
    <w:rsid w:val="7EFDDC1D"/>
    <w:rsid w:val="7EFED3A8"/>
    <w:rsid w:val="7EFEF6D9"/>
    <w:rsid w:val="7EFF6519"/>
    <w:rsid w:val="7EFFAA3E"/>
    <w:rsid w:val="7EFFCB4C"/>
    <w:rsid w:val="7F1F9979"/>
    <w:rsid w:val="7F27E8C8"/>
    <w:rsid w:val="7F3B726F"/>
    <w:rsid w:val="7F3EBAF2"/>
    <w:rsid w:val="7F4733B2"/>
    <w:rsid w:val="7F4E3018"/>
    <w:rsid w:val="7F5160D2"/>
    <w:rsid w:val="7F5AAB6B"/>
    <w:rsid w:val="7F5C0BBF"/>
    <w:rsid w:val="7F5EC9FC"/>
    <w:rsid w:val="7F632040"/>
    <w:rsid w:val="7F6E0891"/>
    <w:rsid w:val="7F6FFAA6"/>
    <w:rsid w:val="7F76BACA"/>
    <w:rsid w:val="7F76EB6F"/>
    <w:rsid w:val="7F77673F"/>
    <w:rsid w:val="7F799AFC"/>
    <w:rsid w:val="7F7B40AB"/>
    <w:rsid w:val="7F7F0356"/>
    <w:rsid w:val="7F7F5FA4"/>
    <w:rsid w:val="7F7F6E59"/>
    <w:rsid w:val="7F7F7447"/>
    <w:rsid w:val="7F7FE8CF"/>
    <w:rsid w:val="7F945543"/>
    <w:rsid w:val="7FA6F6DF"/>
    <w:rsid w:val="7FA7EFE4"/>
    <w:rsid w:val="7FAD64F5"/>
    <w:rsid w:val="7FAE7488"/>
    <w:rsid w:val="7FAFFD75"/>
    <w:rsid w:val="7FB374E1"/>
    <w:rsid w:val="7FB569ED"/>
    <w:rsid w:val="7FB5F872"/>
    <w:rsid w:val="7FB7378D"/>
    <w:rsid w:val="7FBB4941"/>
    <w:rsid w:val="7FBF8BF8"/>
    <w:rsid w:val="7FBFCD3D"/>
    <w:rsid w:val="7FBFF6CA"/>
    <w:rsid w:val="7FC5261C"/>
    <w:rsid w:val="7FCC1994"/>
    <w:rsid w:val="7FCF659A"/>
    <w:rsid w:val="7FCFDA8D"/>
    <w:rsid w:val="7FD38EE2"/>
    <w:rsid w:val="7FDCD471"/>
    <w:rsid w:val="7FDE5C1D"/>
    <w:rsid w:val="7FDE6C56"/>
    <w:rsid w:val="7FDE9679"/>
    <w:rsid w:val="7FDEE84F"/>
    <w:rsid w:val="7FDF62F9"/>
    <w:rsid w:val="7FDFB192"/>
    <w:rsid w:val="7FE56A06"/>
    <w:rsid w:val="7FE69814"/>
    <w:rsid w:val="7FE7A2AE"/>
    <w:rsid w:val="7FEAE473"/>
    <w:rsid w:val="7FEDFB10"/>
    <w:rsid w:val="7FEF1BBC"/>
    <w:rsid w:val="7FEF4A82"/>
    <w:rsid w:val="7FF3204D"/>
    <w:rsid w:val="7FF3473F"/>
    <w:rsid w:val="7FF3F33A"/>
    <w:rsid w:val="7FF76670"/>
    <w:rsid w:val="7FF9488B"/>
    <w:rsid w:val="7FFAA2E4"/>
    <w:rsid w:val="7FFB06BD"/>
    <w:rsid w:val="7FFBCBDA"/>
    <w:rsid w:val="7FFBDBD3"/>
    <w:rsid w:val="7FFE4658"/>
    <w:rsid w:val="7FFF40B2"/>
    <w:rsid w:val="7FFF8190"/>
    <w:rsid w:val="7FFFA01D"/>
    <w:rsid w:val="81E33435"/>
    <w:rsid w:val="87D7D25F"/>
    <w:rsid w:val="89BD2D45"/>
    <w:rsid w:val="8BBFAFF7"/>
    <w:rsid w:val="8DCF34EB"/>
    <w:rsid w:val="8E370C72"/>
    <w:rsid w:val="8E74600B"/>
    <w:rsid w:val="8FEEA4D6"/>
    <w:rsid w:val="8FFF0A6D"/>
    <w:rsid w:val="936EA9E0"/>
    <w:rsid w:val="97A25CE6"/>
    <w:rsid w:val="97DFA7BC"/>
    <w:rsid w:val="97F7253C"/>
    <w:rsid w:val="97FC8907"/>
    <w:rsid w:val="9953D37C"/>
    <w:rsid w:val="9A6F897A"/>
    <w:rsid w:val="9BDDE314"/>
    <w:rsid w:val="9BE815CD"/>
    <w:rsid w:val="9BEF20AD"/>
    <w:rsid w:val="9DDD354B"/>
    <w:rsid w:val="9DF2C0C1"/>
    <w:rsid w:val="9DFFCD6B"/>
    <w:rsid w:val="9E5A1025"/>
    <w:rsid w:val="9E7D4F76"/>
    <w:rsid w:val="9EEF01EF"/>
    <w:rsid w:val="9EF704AF"/>
    <w:rsid w:val="9F5B6F09"/>
    <w:rsid w:val="9F87F425"/>
    <w:rsid w:val="9F97CA99"/>
    <w:rsid w:val="9FDC7A6B"/>
    <w:rsid w:val="9FEDEAFB"/>
    <w:rsid w:val="9FEE1551"/>
    <w:rsid w:val="9FFBD783"/>
    <w:rsid w:val="A1BBF538"/>
    <w:rsid w:val="A1C7B937"/>
    <w:rsid w:val="A5CDE236"/>
    <w:rsid w:val="A67BB2B0"/>
    <w:rsid w:val="A79F508E"/>
    <w:rsid w:val="A7FAB7EA"/>
    <w:rsid w:val="A7FB005C"/>
    <w:rsid w:val="A9DB8C4B"/>
    <w:rsid w:val="A9FE6970"/>
    <w:rsid w:val="AA79383C"/>
    <w:rsid w:val="AB6FFA97"/>
    <w:rsid w:val="ABBA45A9"/>
    <w:rsid w:val="ABE7164A"/>
    <w:rsid w:val="ABEDC450"/>
    <w:rsid w:val="ABF9B07A"/>
    <w:rsid w:val="AC63B4B4"/>
    <w:rsid w:val="AC77D41F"/>
    <w:rsid w:val="ACBF9AA9"/>
    <w:rsid w:val="AD77FA03"/>
    <w:rsid w:val="ADDF18C0"/>
    <w:rsid w:val="ADF62BC0"/>
    <w:rsid w:val="ADFA364E"/>
    <w:rsid w:val="ADFFEADB"/>
    <w:rsid w:val="AEB5AD79"/>
    <w:rsid w:val="AF7BAD90"/>
    <w:rsid w:val="AFBFD089"/>
    <w:rsid w:val="AFC6B83A"/>
    <w:rsid w:val="AFCB6B74"/>
    <w:rsid w:val="AFD7A1E2"/>
    <w:rsid w:val="AFF23517"/>
    <w:rsid w:val="AFFFFDDA"/>
    <w:rsid w:val="B03F9AC4"/>
    <w:rsid w:val="B2CDADD7"/>
    <w:rsid w:val="B2CEE2A2"/>
    <w:rsid w:val="B2FD4F4B"/>
    <w:rsid w:val="B2FECC40"/>
    <w:rsid w:val="B37C3E56"/>
    <w:rsid w:val="B37F602C"/>
    <w:rsid w:val="B3AF4A4F"/>
    <w:rsid w:val="B3EF27E9"/>
    <w:rsid w:val="B3F707B4"/>
    <w:rsid w:val="B4BF6739"/>
    <w:rsid w:val="B66793B5"/>
    <w:rsid w:val="B6CFF9CB"/>
    <w:rsid w:val="B6DD1220"/>
    <w:rsid w:val="B77F009A"/>
    <w:rsid w:val="B7BB3C0A"/>
    <w:rsid w:val="B7DE91E1"/>
    <w:rsid w:val="B7E530B8"/>
    <w:rsid w:val="B7FF125C"/>
    <w:rsid w:val="B99A5444"/>
    <w:rsid w:val="BA6F8DCD"/>
    <w:rsid w:val="BB6F34B7"/>
    <w:rsid w:val="BB73D6C5"/>
    <w:rsid w:val="BB7F1A77"/>
    <w:rsid w:val="BBDB636A"/>
    <w:rsid w:val="BBFFFA4D"/>
    <w:rsid w:val="BC8B25F5"/>
    <w:rsid w:val="BCBFBEA0"/>
    <w:rsid w:val="BD11D216"/>
    <w:rsid w:val="BD3FC497"/>
    <w:rsid w:val="BD6EC8EC"/>
    <w:rsid w:val="BD9F4C1B"/>
    <w:rsid w:val="BDBEA1D2"/>
    <w:rsid w:val="BDFDF120"/>
    <w:rsid w:val="BDFFE991"/>
    <w:rsid w:val="BE76DEC2"/>
    <w:rsid w:val="BE7E3B06"/>
    <w:rsid w:val="BE9F934D"/>
    <w:rsid w:val="BECFE536"/>
    <w:rsid w:val="BEDB174A"/>
    <w:rsid w:val="BEDB81B7"/>
    <w:rsid w:val="BEDFD480"/>
    <w:rsid w:val="BEEE3228"/>
    <w:rsid w:val="BEFAFEAD"/>
    <w:rsid w:val="BEFBDB6D"/>
    <w:rsid w:val="BEFC2FD0"/>
    <w:rsid w:val="BEFDAC92"/>
    <w:rsid w:val="BEFF050F"/>
    <w:rsid w:val="BF6F0597"/>
    <w:rsid w:val="BF789CA5"/>
    <w:rsid w:val="BF7D743B"/>
    <w:rsid w:val="BF9D6FB0"/>
    <w:rsid w:val="BFBD0233"/>
    <w:rsid w:val="BFBDAFE0"/>
    <w:rsid w:val="BFBE4992"/>
    <w:rsid w:val="BFCCF744"/>
    <w:rsid w:val="BFD8B47E"/>
    <w:rsid w:val="BFD9F241"/>
    <w:rsid w:val="BFEB7A11"/>
    <w:rsid w:val="BFF1BF0F"/>
    <w:rsid w:val="BFFBF57B"/>
    <w:rsid w:val="BFFE1297"/>
    <w:rsid w:val="BFFE18EC"/>
    <w:rsid w:val="BFFF3834"/>
    <w:rsid w:val="BFFF3D6F"/>
    <w:rsid w:val="BFFF7EA4"/>
    <w:rsid w:val="C3F50234"/>
    <w:rsid w:val="C4FFB7B6"/>
    <w:rsid w:val="C5DFF42E"/>
    <w:rsid w:val="C76CF3A6"/>
    <w:rsid w:val="C79B5115"/>
    <w:rsid w:val="C7EC0FD6"/>
    <w:rsid w:val="C7FF49C7"/>
    <w:rsid w:val="C8BF69EE"/>
    <w:rsid w:val="C9DB5118"/>
    <w:rsid w:val="C9DD51B1"/>
    <w:rsid w:val="CA9EEE55"/>
    <w:rsid w:val="CB2F4A6C"/>
    <w:rsid w:val="CB7EC0DA"/>
    <w:rsid w:val="CB972274"/>
    <w:rsid w:val="CBBD3FA8"/>
    <w:rsid w:val="CBFE6851"/>
    <w:rsid w:val="CDCF083D"/>
    <w:rsid w:val="CE791B68"/>
    <w:rsid w:val="CE8E25FE"/>
    <w:rsid w:val="CEAF6B0B"/>
    <w:rsid w:val="CEFFEFCF"/>
    <w:rsid w:val="CF33FA93"/>
    <w:rsid w:val="CF6F4D63"/>
    <w:rsid w:val="CFB73026"/>
    <w:rsid w:val="D16B7F3E"/>
    <w:rsid w:val="D2FF2DC7"/>
    <w:rsid w:val="D357D2FA"/>
    <w:rsid w:val="D35DF4EC"/>
    <w:rsid w:val="D3C77B06"/>
    <w:rsid w:val="D47F23A8"/>
    <w:rsid w:val="D4BE16FE"/>
    <w:rsid w:val="D54FBB75"/>
    <w:rsid w:val="D59F4950"/>
    <w:rsid w:val="D5E71D48"/>
    <w:rsid w:val="D5FB22ED"/>
    <w:rsid w:val="D69FB550"/>
    <w:rsid w:val="D6FB0837"/>
    <w:rsid w:val="D7778165"/>
    <w:rsid w:val="D779A7AD"/>
    <w:rsid w:val="D7AEFFEA"/>
    <w:rsid w:val="D7BF401B"/>
    <w:rsid w:val="D7CFFAE0"/>
    <w:rsid w:val="D7FF32F3"/>
    <w:rsid w:val="D7FF4F26"/>
    <w:rsid w:val="D7FFD42C"/>
    <w:rsid w:val="D8DF4F3B"/>
    <w:rsid w:val="D9FDD414"/>
    <w:rsid w:val="D9FF39F5"/>
    <w:rsid w:val="D9FFAA3A"/>
    <w:rsid w:val="DA4FC6F1"/>
    <w:rsid w:val="DB73E87A"/>
    <w:rsid w:val="DBF75309"/>
    <w:rsid w:val="DBF7A575"/>
    <w:rsid w:val="DC7C1D53"/>
    <w:rsid w:val="DCCCD120"/>
    <w:rsid w:val="DCF3F77E"/>
    <w:rsid w:val="DD266D83"/>
    <w:rsid w:val="DD5FDCF9"/>
    <w:rsid w:val="DD9ED43E"/>
    <w:rsid w:val="DDB7910B"/>
    <w:rsid w:val="DDD3330F"/>
    <w:rsid w:val="DDDFB8B9"/>
    <w:rsid w:val="DDF771BD"/>
    <w:rsid w:val="DDFAD4A2"/>
    <w:rsid w:val="DDFF5833"/>
    <w:rsid w:val="DDFF6207"/>
    <w:rsid w:val="DE7B33B2"/>
    <w:rsid w:val="DE8EEF80"/>
    <w:rsid w:val="DEBFCD88"/>
    <w:rsid w:val="DEF4DCDE"/>
    <w:rsid w:val="DF5B5C0B"/>
    <w:rsid w:val="DF64AC64"/>
    <w:rsid w:val="DF7E1D81"/>
    <w:rsid w:val="DF7F25FC"/>
    <w:rsid w:val="DF7F319C"/>
    <w:rsid w:val="DF7F8E06"/>
    <w:rsid w:val="DF7FBFC1"/>
    <w:rsid w:val="DF8F5362"/>
    <w:rsid w:val="DF920AD0"/>
    <w:rsid w:val="DF9F8F16"/>
    <w:rsid w:val="DFA9FF09"/>
    <w:rsid w:val="DFBF2FB4"/>
    <w:rsid w:val="DFCF43CC"/>
    <w:rsid w:val="DFEA8693"/>
    <w:rsid w:val="DFF7B034"/>
    <w:rsid w:val="DFF8A3B4"/>
    <w:rsid w:val="DFFBD398"/>
    <w:rsid w:val="DFFD12D3"/>
    <w:rsid w:val="DFFD1822"/>
    <w:rsid w:val="DFFDB89F"/>
    <w:rsid w:val="DFFFDF13"/>
    <w:rsid w:val="E3FFB88E"/>
    <w:rsid w:val="E56F2175"/>
    <w:rsid w:val="E5F79BA9"/>
    <w:rsid w:val="E5FB79AE"/>
    <w:rsid w:val="E66F1872"/>
    <w:rsid w:val="E74621DE"/>
    <w:rsid w:val="E77E3B3C"/>
    <w:rsid w:val="E7BD0C65"/>
    <w:rsid w:val="E7BE065B"/>
    <w:rsid w:val="E87F31F7"/>
    <w:rsid w:val="E92A8FB5"/>
    <w:rsid w:val="E9697FF1"/>
    <w:rsid w:val="E9F7FC5F"/>
    <w:rsid w:val="EA9BBDBE"/>
    <w:rsid w:val="EAB5F490"/>
    <w:rsid w:val="EAF9D4ED"/>
    <w:rsid w:val="EB8A0B37"/>
    <w:rsid w:val="EBB56C3C"/>
    <w:rsid w:val="EBBDDF69"/>
    <w:rsid w:val="EBCFAA25"/>
    <w:rsid w:val="EBDEB3A7"/>
    <w:rsid w:val="EBEF84D0"/>
    <w:rsid w:val="EBF38B19"/>
    <w:rsid w:val="ECFFB331"/>
    <w:rsid w:val="ED3F567F"/>
    <w:rsid w:val="ED9F2EDA"/>
    <w:rsid w:val="EDBFAB05"/>
    <w:rsid w:val="EDCE9A5E"/>
    <w:rsid w:val="EDD7F312"/>
    <w:rsid w:val="EDDE201B"/>
    <w:rsid w:val="EDFF4ED8"/>
    <w:rsid w:val="EDFFDB29"/>
    <w:rsid w:val="EE772896"/>
    <w:rsid w:val="EE7B0F36"/>
    <w:rsid w:val="EE97B8A7"/>
    <w:rsid w:val="EEBF3B57"/>
    <w:rsid w:val="EEEE72B5"/>
    <w:rsid w:val="EEEF8451"/>
    <w:rsid w:val="EEF669C5"/>
    <w:rsid w:val="EF7D6EF1"/>
    <w:rsid w:val="EF7ECF2E"/>
    <w:rsid w:val="EF7F05CD"/>
    <w:rsid w:val="EF7F369F"/>
    <w:rsid w:val="EF7F87CC"/>
    <w:rsid w:val="EF87F5F6"/>
    <w:rsid w:val="EF9AB84D"/>
    <w:rsid w:val="EFAF6D43"/>
    <w:rsid w:val="EFBE853D"/>
    <w:rsid w:val="EFBF0FCB"/>
    <w:rsid w:val="EFCEE05E"/>
    <w:rsid w:val="EFDF9068"/>
    <w:rsid w:val="EFDFC844"/>
    <w:rsid w:val="EFF142CA"/>
    <w:rsid w:val="EFF30557"/>
    <w:rsid w:val="EFF6B469"/>
    <w:rsid w:val="EFF72BBB"/>
    <w:rsid w:val="EFF94049"/>
    <w:rsid w:val="EFF9C46C"/>
    <w:rsid w:val="EFFD1C9B"/>
    <w:rsid w:val="EFFF4B82"/>
    <w:rsid w:val="EFFF8F89"/>
    <w:rsid w:val="EFFFC1F9"/>
    <w:rsid w:val="F12F15F5"/>
    <w:rsid w:val="F1BC1342"/>
    <w:rsid w:val="F25F1C48"/>
    <w:rsid w:val="F2756C6F"/>
    <w:rsid w:val="F2F78BAD"/>
    <w:rsid w:val="F2FF0559"/>
    <w:rsid w:val="F3575122"/>
    <w:rsid w:val="F3754F53"/>
    <w:rsid w:val="F37F26A5"/>
    <w:rsid w:val="F37FBEF4"/>
    <w:rsid w:val="F389041A"/>
    <w:rsid w:val="F3977E45"/>
    <w:rsid w:val="F3D963BF"/>
    <w:rsid w:val="F3EF23A4"/>
    <w:rsid w:val="F3FE8325"/>
    <w:rsid w:val="F3FF86D5"/>
    <w:rsid w:val="F3FFFDC0"/>
    <w:rsid w:val="F4DB0237"/>
    <w:rsid w:val="F4F25B47"/>
    <w:rsid w:val="F55E7ED6"/>
    <w:rsid w:val="F55ED9E7"/>
    <w:rsid w:val="F5AC15E5"/>
    <w:rsid w:val="F5DB4766"/>
    <w:rsid w:val="F5DE1772"/>
    <w:rsid w:val="F5EFCFA8"/>
    <w:rsid w:val="F5F034B9"/>
    <w:rsid w:val="F5F7FAA3"/>
    <w:rsid w:val="F5FD50CC"/>
    <w:rsid w:val="F63D647E"/>
    <w:rsid w:val="F677734C"/>
    <w:rsid w:val="F67AEA54"/>
    <w:rsid w:val="F6A90C8B"/>
    <w:rsid w:val="F6F78256"/>
    <w:rsid w:val="F6FEA7C6"/>
    <w:rsid w:val="F6FF12FB"/>
    <w:rsid w:val="F6FF23F0"/>
    <w:rsid w:val="F6FFE7E9"/>
    <w:rsid w:val="F747063E"/>
    <w:rsid w:val="F75F77EB"/>
    <w:rsid w:val="F77D158D"/>
    <w:rsid w:val="F78E5C58"/>
    <w:rsid w:val="F78F4DEB"/>
    <w:rsid w:val="F79BCD35"/>
    <w:rsid w:val="F79F25B9"/>
    <w:rsid w:val="F79F54C2"/>
    <w:rsid w:val="F7A39C5B"/>
    <w:rsid w:val="F7AF1982"/>
    <w:rsid w:val="F7B37A15"/>
    <w:rsid w:val="F7BE1006"/>
    <w:rsid w:val="F7BF4FFF"/>
    <w:rsid w:val="F7D3C1CB"/>
    <w:rsid w:val="F7F3FFE0"/>
    <w:rsid w:val="F7F9AD2F"/>
    <w:rsid w:val="F7FAEF01"/>
    <w:rsid w:val="F7FE31F9"/>
    <w:rsid w:val="F7FF0469"/>
    <w:rsid w:val="F7FF0FE2"/>
    <w:rsid w:val="F7FFBC4C"/>
    <w:rsid w:val="F7FFD447"/>
    <w:rsid w:val="F83F4911"/>
    <w:rsid w:val="F85FC85A"/>
    <w:rsid w:val="F86741DD"/>
    <w:rsid w:val="F8E64232"/>
    <w:rsid w:val="F94F7711"/>
    <w:rsid w:val="F955FA32"/>
    <w:rsid w:val="F9679737"/>
    <w:rsid w:val="F97BB9EA"/>
    <w:rsid w:val="F97F0140"/>
    <w:rsid w:val="F9970663"/>
    <w:rsid w:val="F9B3244F"/>
    <w:rsid w:val="F9D5314B"/>
    <w:rsid w:val="F9D7106B"/>
    <w:rsid w:val="F9DF1308"/>
    <w:rsid w:val="F9DF60D1"/>
    <w:rsid w:val="FA7F2599"/>
    <w:rsid w:val="FA7F4149"/>
    <w:rsid w:val="FACD981F"/>
    <w:rsid w:val="FACDBBB3"/>
    <w:rsid w:val="FACF44CE"/>
    <w:rsid w:val="FADFA5C8"/>
    <w:rsid w:val="FAEF482B"/>
    <w:rsid w:val="FAFDA3BC"/>
    <w:rsid w:val="FAFFC447"/>
    <w:rsid w:val="FB2F5B84"/>
    <w:rsid w:val="FB7DD328"/>
    <w:rsid w:val="FB7F41C1"/>
    <w:rsid w:val="FB8FE5FC"/>
    <w:rsid w:val="FB9CF37F"/>
    <w:rsid w:val="FBBE47A9"/>
    <w:rsid w:val="FBD50438"/>
    <w:rsid w:val="FBD92F07"/>
    <w:rsid w:val="FBDBDC54"/>
    <w:rsid w:val="FBDE2DEF"/>
    <w:rsid w:val="FBDF41CF"/>
    <w:rsid w:val="FBDFB03D"/>
    <w:rsid w:val="FBDFD178"/>
    <w:rsid w:val="FBE3E05B"/>
    <w:rsid w:val="FBEDA93E"/>
    <w:rsid w:val="FBEFD8C5"/>
    <w:rsid w:val="FBF51C5F"/>
    <w:rsid w:val="FBFB61BA"/>
    <w:rsid w:val="FBFE1B98"/>
    <w:rsid w:val="FBFEE1A5"/>
    <w:rsid w:val="FBFF12AE"/>
    <w:rsid w:val="FBFFB29B"/>
    <w:rsid w:val="FBFFF0AF"/>
    <w:rsid w:val="FC5D5F52"/>
    <w:rsid w:val="FC71949B"/>
    <w:rsid w:val="FCB6BFDB"/>
    <w:rsid w:val="FCCF262A"/>
    <w:rsid w:val="FCFE74E6"/>
    <w:rsid w:val="FCFED31A"/>
    <w:rsid w:val="FD4E6A15"/>
    <w:rsid w:val="FD4F0B9C"/>
    <w:rsid w:val="FD4F5CB2"/>
    <w:rsid w:val="FD6A3AC5"/>
    <w:rsid w:val="FD6B56A1"/>
    <w:rsid w:val="FD77F9A7"/>
    <w:rsid w:val="FD7EE3A6"/>
    <w:rsid w:val="FD7FC820"/>
    <w:rsid w:val="FD9F048F"/>
    <w:rsid w:val="FD9FAE90"/>
    <w:rsid w:val="FDBC4786"/>
    <w:rsid w:val="FDBDB196"/>
    <w:rsid w:val="FDD58418"/>
    <w:rsid w:val="FDDA6579"/>
    <w:rsid w:val="FDEB3B23"/>
    <w:rsid w:val="FDEF1DE5"/>
    <w:rsid w:val="FDEFA32D"/>
    <w:rsid w:val="FDEFEFE8"/>
    <w:rsid w:val="FDF25B60"/>
    <w:rsid w:val="FDF8F396"/>
    <w:rsid w:val="FDFA05B6"/>
    <w:rsid w:val="FDFB4439"/>
    <w:rsid w:val="FDFC742B"/>
    <w:rsid w:val="FDFF62ED"/>
    <w:rsid w:val="FDFF8ECC"/>
    <w:rsid w:val="FDFFF93F"/>
    <w:rsid w:val="FE1FD156"/>
    <w:rsid w:val="FE5D5763"/>
    <w:rsid w:val="FE6FCFE2"/>
    <w:rsid w:val="FE757E22"/>
    <w:rsid w:val="FE7E624B"/>
    <w:rsid w:val="FEBF33AD"/>
    <w:rsid w:val="FEBF420C"/>
    <w:rsid w:val="FECD72E0"/>
    <w:rsid w:val="FEDB53EE"/>
    <w:rsid w:val="FEDF8619"/>
    <w:rsid w:val="FEDF9008"/>
    <w:rsid w:val="FEDFDE87"/>
    <w:rsid w:val="FEE5198D"/>
    <w:rsid w:val="FEEDC6EE"/>
    <w:rsid w:val="FEEFD778"/>
    <w:rsid w:val="FEF78FD5"/>
    <w:rsid w:val="FEF7FD08"/>
    <w:rsid w:val="FEFF4EAB"/>
    <w:rsid w:val="FEFFB141"/>
    <w:rsid w:val="FEFFBBC3"/>
    <w:rsid w:val="FF362240"/>
    <w:rsid w:val="FF375EB4"/>
    <w:rsid w:val="FF3DAFF6"/>
    <w:rsid w:val="FF3EB2D7"/>
    <w:rsid w:val="FF3FB68A"/>
    <w:rsid w:val="FF3FFDB7"/>
    <w:rsid w:val="FF4F902A"/>
    <w:rsid w:val="FF4FB943"/>
    <w:rsid w:val="FF5518D1"/>
    <w:rsid w:val="FF5F5562"/>
    <w:rsid w:val="FF5FD345"/>
    <w:rsid w:val="FF6EFC5D"/>
    <w:rsid w:val="FF6F8AE8"/>
    <w:rsid w:val="FF76E45E"/>
    <w:rsid w:val="FF795D8E"/>
    <w:rsid w:val="FF7BC67A"/>
    <w:rsid w:val="FF7D531E"/>
    <w:rsid w:val="FF7D8C16"/>
    <w:rsid w:val="FF7F92ED"/>
    <w:rsid w:val="FF8B6DE1"/>
    <w:rsid w:val="FF9CEB26"/>
    <w:rsid w:val="FF9D28E0"/>
    <w:rsid w:val="FFA60B76"/>
    <w:rsid w:val="FFAF16DC"/>
    <w:rsid w:val="FFAF7842"/>
    <w:rsid w:val="FFB7CC83"/>
    <w:rsid w:val="FFBBC645"/>
    <w:rsid w:val="FFBD6DBB"/>
    <w:rsid w:val="FFBDE001"/>
    <w:rsid w:val="FFBE8F2D"/>
    <w:rsid w:val="FFBF068A"/>
    <w:rsid w:val="FFBF09E8"/>
    <w:rsid w:val="FFBF0D02"/>
    <w:rsid w:val="FFBFE858"/>
    <w:rsid w:val="FFBFF479"/>
    <w:rsid w:val="FFBFF8A5"/>
    <w:rsid w:val="FFC7E3D7"/>
    <w:rsid w:val="FFD2C381"/>
    <w:rsid w:val="FFDB09CD"/>
    <w:rsid w:val="FFDB59CB"/>
    <w:rsid w:val="FFDC86DD"/>
    <w:rsid w:val="FFDD1510"/>
    <w:rsid w:val="FFDF0E0E"/>
    <w:rsid w:val="FFDF6C78"/>
    <w:rsid w:val="FFE309F0"/>
    <w:rsid w:val="FFE7490D"/>
    <w:rsid w:val="FFE79E3C"/>
    <w:rsid w:val="FFE7C75D"/>
    <w:rsid w:val="FFED51D6"/>
    <w:rsid w:val="FFED917D"/>
    <w:rsid w:val="FFEF6482"/>
    <w:rsid w:val="FFF5BE2E"/>
    <w:rsid w:val="FFF631E8"/>
    <w:rsid w:val="FFF728D5"/>
    <w:rsid w:val="FFF72CA9"/>
    <w:rsid w:val="FFF797B9"/>
    <w:rsid w:val="FFFB0A6A"/>
    <w:rsid w:val="FFFB17B2"/>
    <w:rsid w:val="FFFB65EE"/>
    <w:rsid w:val="FFFBBDA8"/>
    <w:rsid w:val="FFFBBE98"/>
    <w:rsid w:val="FFFBDFA3"/>
    <w:rsid w:val="FFFC7947"/>
    <w:rsid w:val="FFFC9676"/>
    <w:rsid w:val="FFFDF2FC"/>
    <w:rsid w:val="FFFF1064"/>
    <w:rsid w:val="FFFF265D"/>
    <w:rsid w:val="FFFF646D"/>
    <w:rsid w:val="FFFF7A3D"/>
    <w:rsid w:val="FFFF974A"/>
    <w:rsid w:val="FFFFBD2D"/>
    <w:rsid w:val="FFFFBE57"/>
    <w:rsid w:val="FFFFF0A6"/>
    <w:rsid w:val="FFFFF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4212</Words>
  <Characters>4431</Characters>
  <Lines>0</Lines>
  <Paragraphs>0</Paragraphs>
  <TotalTime>2</TotalTime>
  <ScaleCrop>false</ScaleCrop>
  <LinksUpToDate>false</LinksUpToDate>
  <CharactersWithSpaces>4465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2026-02-17T01:33:00Z</dcterms:created>
  <dc:creator>王妍</dc:creator>
  <cp:lastModifiedBy>张茜</cp:lastModifiedBy>
  <cp:lastPrinted>2026-02-17T01:41:00Z</cp:lastPrinted>
  <dcterms:modified xsi:type="dcterms:W3CDTF">2026-04-21T10:14:52Z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3CCE0E9AC583F074DF508D69FACCB656_43</vt:lpwstr>
  </property>
  <property fmtid="{D5CDD505-2E9C-101B-9397-08002B2CF9AE}" pid="4" name="KSOTemplateDocerSaveRecord">
    <vt:lpwstr>eyJoZGlkIjoiODNhYTc2NDA5MGIxZWU4YWExY2EzMGJlNzZkZGU2YjEiLCJ1c2VySWQiOiI1MjA1ODc2MTcifQ==</vt:lpwstr>
  </property>
</Properties>
</file>